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922CD"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435BC689" wp14:editId="0A020DB6">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049C03A" w14:textId="77777777" w:rsidR="00684627" w:rsidRDefault="00684627" w:rsidP="00684627">
                            <w:r>
                              <w:t xml:space="preserve">  </w:t>
                            </w:r>
                            <w:r>
                              <w:rPr>
                                <w:rFonts w:eastAsia="Times New Roman"/>
                                <w:noProof/>
                                <w:lang w:eastAsia="en-GB"/>
                              </w:rPr>
                              <w:drawing>
                                <wp:inline distT="0" distB="0" distL="0" distR="0" wp14:anchorId="39A3365C" wp14:editId="45693A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8602777" w14:textId="77777777" w:rsidR="00684627" w:rsidRDefault="00684627" w:rsidP="00684627"/>
                          <w:p w14:paraId="1BD6FB7D" w14:textId="77777777" w:rsidR="00684627" w:rsidRPr="005506B5" w:rsidRDefault="00436ED1" w:rsidP="00524801">
                            <w:pPr>
                              <w:jc w:val="center"/>
                              <w:rPr>
                                <w:b/>
                                <w:sz w:val="36"/>
                                <w:szCs w:val="36"/>
                              </w:rPr>
                            </w:pPr>
                            <w:r>
                              <w:rPr>
                                <w:b/>
                                <w:sz w:val="52"/>
                                <w:szCs w:val="52"/>
                              </w:rPr>
                              <w:t xml:space="preserve">Freedom of information and publication policy </w:t>
                            </w:r>
                          </w:p>
                          <w:p w14:paraId="019899A7" w14:textId="50AE766E" w:rsidR="00021014" w:rsidRPr="005506B5" w:rsidRDefault="00021014" w:rsidP="00021014">
                            <w:pPr>
                              <w:jc w:val="center"/>
                              <w:rPr>
                                <w:b/>
                                <w:sz w:val="36"/>
                                <w:szCs w:val="36"/>
                              </w:rPr>
                            </w:pPr>
                            <w:r w:rsidRPr="005506B5">
                              <w:rPr>
                                <w:b/>
                                <w:sz w:val="36"/>
                                <w:szCs w:val="36"/>
                              </w:rPr>
                              <w:t>Re</w:t>
                            </w:r>
                            <w:r>
                              <w:rPr>
                                <w:b/>
                                <w:sz w:val="36"/>
                                <w:szCs w:val="36"/>
                              </w:rPr>
                              <w:t>view Date: January 202</w:t>
                            </w:r>
                            <w:r w:rsidR="003C144C">
                              <w:rPr>
                                <w:b/>
                                <w:sz w:val="36"/>
                                <w:szCs w:val="36"/>
                              </w:rPr>
                              <w:t>6</w:t>
                            </w:r>
                            <w:r w:rsidRPr="005506B5">
                              <w:rPr>
                                <w:b/>
                                <w:sz w:val="36"/>
                                <w:szCs w:val="36"/>
                              </w:rPr>
                              <w:t xml:space="preserve">        </w:t>
                            </w:r>
                          </w:p>
                          <w:p w14:paraId="564B4AA6" w14:textId="025E708F" w:rsidR="00021014" w:rsidRPr="005506B5" w:rsidRDefault="00021014" w:rsidP="00021014">
                            <w:pPr>
                              <w:jc w:val="center"/>
                              <w:rPr>
                                <w:b/>
                                <w:sz w:val="36"/>
                                <w:szCs w:val="36"/>
                              </w:rPr>
                            </w:pPr>
                            <w:r w:rsidRPr="005506B5">
                              <w:rPr>
                                <w:b/>
                                <w:sz w:val="36"/>
                                <w:szCs w:val="36"/>
                              </w:rPr>
                              <w:t>Next Review Date:</w:t>
                            </w:r>
                            <w:r>
                              <w:rPr>
                                <w:b/>
                                <w:sz w:val="36"/>
                                <w:szCs w:val="36"/>
                              </w:rPr>
                              <w:t xml:space="preserve"> January 202</w:t>
                            </w:r>
                            <w:r w:rsidR="003C144C">
                              <w:rPr>
                                <w:b/>
                                <w:sz w:val="36"/>
                                <w:szCs w:val="36"/>
                              </w:rPr>
                              <w:t>7</w:t>
                            </w:r>
                          </w:p>
                          <w:p w14:paraId="59C6DA6A" w14:textId="77777777" w:rsidR="00492955" w:rsidRPr="005506B5" w:rsidRDefault="00492955" w:rsidP="00684627">
                            <w:pPr>
                              <w:jc w:val="center"/>
                              <w:rPr>
                                <w:b/>
                                <w:sz w:val="36"/>
                                <w:szCs w:val="36"/>
                              </w:rPr>
                            </w:pPr>
                          </w:p>
                          <w:p w14:paraId="7DCDB246" w14:textId="77777777" w:rsidR="00684627" w:rsidRDefault="00684627" w:rsidP="00684627">
                            <w:pPr>
                              <w:jc w:val="center"/>
                              <w:rPr>
                                <w:b/>
                                <w:sz w:val="32"/>
                                <w:szCs w:val="32"/>
                              </w:rPr>
                            </w:pPr>
                          </w:p>
                          <w:p w14:paraId="573D1C3E" w14:textId="77777777" w:rsidR="00684627" w:rsidRDefault="00684627" w:rsidP="00684627">
                            <w:pPr>
                              <w:jc w:val="center"/>
                              <w:rPr>
                                <w:b/>
                                <w:sz w:val="32"/>
                                <w:szCs w:val="32"/>
                              </w:rPr>
                            </w:pPr>
                          </w:p>
                          <w:p w14:paraId="5E715741" w14:textId="77777777" w:rsidR="00684627" w:rsidRDefault="00684627" w:rsidP="00684627">
                            <w:pPr>
                              <w:jc w:val="center"/>
                              <w:rPr>
                                <w:b/>
                                <w:sz w:val="32"/>
                                <w:szCs w:val="32"/>
                              </w:rPr>
                            </w:pPr>
                          </w:p>
                          <w:p w14:paraId="3D2D458F" w14:textId="77777777" w:rsidR="00684627" w:rsidRDefault="00684627" w:rsidP="00684627">
                            <w:pPr>
                              <w:jc w:val="center"/>
                              <w:rPr>
                                <w:b/>
                                <w:sz w:val="32"/>
                                <w:szCs w:val="32"/>
                              </w:rPr>
                            </w:pPr>
                          </w:p>
                          <w:p w14:paraId="0CD25CD6" w14:textId="77777777" w:rsidR="00684627" w:rsidRDefault="00684627" w:rsidP="00684627">
                            <w:pPr>
                              <w:jc w:val="center"/>
                              <w:rPr>
                                <w:b/>
                                <w:sz w:val="32"/>
                                <w:szCs w:val="32"/>
                              </w:rPr>
                            </w:pPr>
                          </w:p>
                          <w:p w14:paraId="7D404811" w14:textId="77777777" w:rsidR="00104CD5" w:rsidRDefault="00104CD5" w:rsidP="00104CD5">
                            <w:pPr>
                              <w:spacing w:after="0" w:line="240" w:lineRule="auto"/>
                              <w:rPr>
                                <w:b/>
                                <w:sz w:val="32"/>
                                <w:szCs w:val="32"/>
                              </w:rPr>
                            </w:pPr>
                          </w:p>
                          <w:p w14:paraId="2619BB93" w14:textId="77777777" w:rsidR="00104CD5" w:rsidRDefault="00104CD5" w:rsidP="00104CD5">
                            <w:pPr>
                              <w:spacing w:after="0" w:line="240" w:lineRule="auto"/>
                              <w:rPr>
                                <w:b/>
                                <w:sz w:val="32"/>
                                <w:szCs w:val="32"/>
                              </w:rPr>
                            </w:pPr>
                          </w:p>
                          <w:p w14:paraId="443DB292" w14:textId="77777777" w:rsidR="008B2E67" w:rsidRDefault="008B2E67" w:rsidP="008B2E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DF85F69" w14:textId="77777777" w:rsidR="008B2E67" w:rsidRDefault="008B2E67" w:rsidP="008B2E6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C7106DB" w14:textId="77777777" w:rsidR="008B2E67" w:rsidRDefault="008B2E67" w:rsidP="008B2E67">
                            <w:pPr>
                              <w:spacing w:after="0" w:line="240" w:lineRule="auto"/>
                              <w:rPr>
                                <w:sz w:val="24"/>
                                <w:szCs w:val="24"/>
                              </w:rPr>
                            </w:pPr>
                            <w:r>
                              <w:rPr>
                                <w:sz w:val="24"/>
                                <w:szCs w:val="24"/>
                              </w:rPr>
                              <w:t>Headteacher</w:t>
                            </w:r>
                          </w:p>
                          <w:p w14:paraId="6720AC83" w14:textId="77777777" w:rsidR="008B2E67" w:rsidRDefault="008B2E67" w:rsidP="008B2E67">
                            <w:pPr>
                              <w:spacing w:after="0" w:line="240" w:lineRule="auto"/>
                              <w:rPr>
                                <w:sz w:val="24"/>
                                <w:szCs w:val="24"/>
                              </w:rPr>
                            </w:pPr>
                          </w:p>
                          <w:p w14:paraId="6B871D31" w14:textId="77777777" w:rsidR="008B2E67" w:rsidRDefault="008B2E67" w:rsidP="008B2E67">
                            <w:pPr>
                              <w:spacing w:after="0" w:line="240" w:lineRule="auto"/>
                              <w:rPr>
                                <w:b/>
                                <w:sz w:val="24"/>
                                <w:szCs w:val="24"/>
                              </w:rPr>
                            </w:pPr>
                          </w:p>
                          <w:p w14:paraId="3977C774" w14:textId="77777777" w:rsidR="008B2E67" w:rsidRDefault="008B2E67" w:rsidP="00104CD5">
                            <w:pPr>
                              <w:spacing w:after="0" w:line="240" w:lineRule="auto"/>
                              <w:rPr>
                                <w:b/>
                                <w:sz w:val="32"/>
                                <w:szCs w:val="32"/>
                              </w:rPr>
                            </w:pPr>
                          </w:p>
                          <w:p w14:paraId="432B8149" w14:textId="77777777" w:rsidR="00104CD5" w:rsidRDefault="00104CD5" w:rsidP="00104CD5">
                            <w:pPr>
                              <w:spacing w:after="0" w:line="240" w:lineRule="auto"/>
                              <w:rPr>
                                <w:b/>
                                <w:sz w:val="24"/>
                                <w:szCs w:val="24"/>
                              </w:rPr>
                            </w:pPr>
                          </w:p>
                          <w:p w14:paraId="770BA6AE"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BC689"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1049C03A" w14:textId="77777777" w:rsidR="00684627" w:rsidRDefault="00684627" w:rsidP="00684627">
                      <w:r>
                        <w:t xml:space="preserve">  </w:t>
                      </w:r>
                      <w:r>
                        <w:rPr>
                          <w:rFonts w:eastAsia="Times New Roman"/>
                          <w:noProof/>
                          <w:lang w:eastAsia="en-GB"/>
                        </w:rPr>
                        <w:drawing>
                          <wp:inline distT="0" distB="0" distL="0" distR="0" wp14:anchorId="39A3365C" wp14:editId="45693A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8602777" w14:textId="77777777" w:rsidR="00684627" w:rsidRDefault="00684627" w:rsidP="00684627"/>
                    <w:p w14:paraId="1BD6FB7D" w14:textId="77777777" w:rsidR="00684627" w:rsidRPr="005506B5" w:rsidRDefault="00436ED1" w:rsidP="00524801">
                      <w:pPr>
                        <w:jc w:val="center"/>
                        <w:rPr>
                          <w:b/>
                          <w:sz w:val="36"/>
                          <w:szCs w:val="36"/>
                        </w:rPr>
                      </w:pPr>
                      <w:r>
                        <w:rPr>
                          <w:b/>
                          <w:sz w:val="52"/>
                          <w:szCs w:val="52"/>
                        </w:rPr>
                        <w:t xml:space="preserve">Freedom of information and publication policy </w:t>
                      </w:r>
                    </w:p>
                    <w:p w14:paraId="019899A7" w14:textId="50AE766E" w:rsidR="00021014" w:rsidRPr="005506B5" w:rsidRDefault="00021014" w:rsidP="00021014">
                      <w:pPr>
                        <w:jc w:val="center"/>
                        <w:rPr>
                          <w:b/>
                          <w:sz w:val="36"/>
                          <w:szCs w:val="36"/>
                        </w:rPr>
                      </w:pPr>
                      <w:r w:rsidRPr="005506B5">
                        <w:rPr>
                          <w:b/>
                          <w:sz w:val="36"/>
                          <w:szCs w:val="36"/>
                        </w:rPr>
                        <w:t>Re</w:t>
                      </w:r>
                      <w:r>
                        <w:rPr>
                          <w:b/>
                          <w:sz w:val="36"/>
                          <w:szCs w:val="36"/>
                        </w:rPr>
                        <w:t>view Date: January 202</w:t>
                      </w:r>
                      <w:r w:rsidR="003C144C">
                        <w:rPr>
                          <w:b/>
                          <w:sz w:val="36"/>
                          <w:szCs w:val="36"/>
                        </w:rPr>
                        <w:t>6</w:t>
                      </w:r>
                      <w:r w:rsidRPr="005506B5">
                        <w:rPr>
                          <w:b/>
                          <w:sz w:val="36"/>
                          <w:szCs w:val="36"/>
                        </w:rPr>
                        <w:t xml:space="preserve">        </w:t>
                      </w:r>
                    </w:p>
                    <w:p w14:paraId="564B4AA6" w14:textId="025E708F" w:rsidR="00021014" w:rsidRPr="005506B5" w:rsidRDefault="00021014" w:rsidP="00021014">
                      <w:pPr>
                        <w:jc w:val="center"/>
                        <w:rPr>
                          <w:b/>
                          <w:sz w:val="36"/>
                          <w:szCs w:val="36"/>
                        </w:rPr>
                      </w:pPr>
                      <w:r w:rsidRPr="005506B5">
                        <w:rPr>
                          <w:b/>
                          <w:sz w:val="36"/>
                          <w:szCs w:val="36"/>
                        </w:rPr>
                        <w:t>Next Review Date:</w:t>
                      </w:r>
                      <w:r>
                        <w:rPr>
                          <w:b/>
                          <w:sz w:val="36"/>
                          <w:szCs w:val="36"/>
                        </w:rPr>
                        <w:t xml:space="preserve"> January 202</w:t>
                      </w:r>
                      <w:r w:rsidR="003C144C">
                        <w:rPr>
                          <w:b/>
                          <w:sz w:val="36"/>
                          <w:szCs w:val="36"/>
                        </w:rPr>
                        <w:t>7</w:t>
                      </w:r>
                    </w:p>
                    <w:p w14:paraId="59C6DA6A" w14:textId="77777777" w:rsidR="00492955" w:rsidRPr="005506B5" w:rsidRDefault="00492955" w:rsidP="00684627">
                      <w:pPr>
                        <w:jc w:val="center"/>
                        <w:rPr>
                          <w:b/>
                          <w:sz w:val="36"/>
                          <w:szCs w:val="36"/>
                        </w:rPr>
                      </w:pPr>
                    </w:p>
                    <w:p w14:paraId="7DCDB246" w14:textId="77777777" w:rsidR="00684627" w:rsidRDefault="00684627" w:rsidP="00684627">
                      <w:pPr>
                        <w:jc w:val="center"/>
                        <w:rPr>
                          <w:b/>
                          <w:sz w:val="32"/>
                          <w:szCs w:val="32"/>
                        </w:rPr>
                      </w:pPr>
                    </w:p>
                    <w:p w14:paraId="573D1C3E" w14:textId="77777777" w:rsidR="00684627" w:rsidRDefault="00684627" w:rsidP="00684627">
                      <w:pPr>
                        <w:jc w:val="center"/>
                        <w:rPr>
                          <w:b/>
                          <w:sz w:val="32"/>
                          <w:szCs w:val="32"/>
                        </w:rPr>
                      </w:pPr>
                    </w:p>
                    <w:p w14:paraId="5E715741" w14:textId="77777777" w:rsidR="00684627" w:rsidRDefault="00684627" w:rsidP="00684627">
                      <w:pPr>
                        <w:jc w:val="center"/>
                        <w:rPr>
                          <w:b/>
                          <w:sz w:val="32"/>
                          <w:szCs w:val="32"/>
                        </w:rPr>
                      </w:pPr>
                    </w:p>
                    <w:p w14:paraId="3D2D458F" w14:textId="77777777" w:rsidR="00684627" w:rsidRDefault="00684627" w:rsidP="00684627">
                      <w:pPr>
                        <w:jc w:val="center"/>
                        <w:rPr>
                          <w:b/>
                          <w:sz w:val="32"/>
                          <w:szCs w:val="32"/>
                        </w:rPr>
                      </w:pPr>
                    </w:p>
                    <w:p w14:paraId="0CD25CD6" w14:textId="77777777" w:rsidR="00684627" w:rsidRDefault="00684627" w:rsidP="00684627">
                      <w:pPr>
                        <w:jc w:val="center"/>
                        <w:rPr>
                          <w:b/>
                          <w:sz w:val="32"/>
                          <w:szCs w:val="32"/>
                        </w:rPr>
                      </w:pPr>
                    </w:p>
                    <w:p w14:paraId="7D404811" w14:textId="77777777" w:rsidR="00104CD5" w:rsidRDefault="00104CD5" w:rsidP="00104CD5">
                      <w:pPr>
                        <w:spacing w:after="0" w:line="240" w:lineRule="auto"/>
                        <w:rPr>
                          <w:b/>
                          <w:sz w:val="32"/>
                          <w:szCs w:val="32"/>
                        </w:rPr>
                      </w:pPr>
                    </w:p>
                    <w:p w14:paraId="2619BB93" w14:textId="77777777" w:rsidR="00104CD5" w:rsidRDefault="00104CD5" w:rsidP="00104CD5">
                      <w:pPr>
                        <w:spacing w:after="0" w:line="240" w:lineRule="auto"/>
                        <w:rPr>
                          <w:b/>
                          <w:sz w:val="32"/>
                          <w:szCs w:val="32"/>
                        </w:rPr>
                      </w:pPr>
                    </w:p>
                    <w:p w14:paraId="443DB292" w14:textId="77777777" w:rsidR="008B2E67" w:rsidRDefault="008B2E67" w:rsidP="008B2E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DF85F69" w14:textId="77777777" w:rsidR="008B2E67" w:rsidRDefault="008B2E67" w:rsidP="008B2E6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C7106DB" w14:textId="77777777" w:rsidR="008B2E67" w:rsidRDefault="008B2E67" w:rsidP="008B2E67">
                      <w:pPr>
                        <w:spacing w:after="0" w:line="240" w:lineRule="auto"/>
                        <w:rPr>
                          <w:sz w:val="24"/>
                          <w:szCs w:val="24"/>
                        </w:rPr>
                      </w:pPr>
                      <w:r>
                        <w:rPr>
                          <w:sz w:val="24"/>
                          <w:szCs w:val="24"/>
                        </w:rPr>
                        <w:t>Headteacher</w:t>
                      </w:r>
                    </w:p>
                    <w:p w14:paraId="6720AC83" w14:textId="77777777" w:rsidR="008B2E67" w:rsidRDefault="008B2E67" w:rsidP="008B2E67">
                      <w:pPr>
                        <w:spacing w:after="0" w:line="240" w:lineRule="auto"/>
                        <w:rPr>
                          <w:sz w:val="24"/>
                          <w:szCs w:val="24"/>
                        </w:rPr>
                      </w:pPr>
                    </w:p>
                    <w:p w14:paraId="6B871D31" w14:textId="77777777" w:rsidR="008B2E67" w:rsidRDefault="008B2E67" w:rsidP="008B2E67">
                      <w:pPr>
                        <w:spacing w:after="0" w:line="240" w:lineRule="auto"/>
                        <w:rPr>
                          <w:b/>
                          <w:sz w:val="24"/>
                          <w:szCs w:val="24"/>
                        </w:rPr>
                      </w:pPr>
                    </w:p>
                    <w:p w14:paraId="3977C774" w14:textId="77777777" w:rsidR="008B2E67" w:rsidRDefault="008B2E67" w:rsidP="00104CD5">
                      <w:pPr>
                        <w:spacing w:after="0" w:line="240" w:lineRule="auto"/>
                        <w:rPr>
                          <w:b/>
                          <w:sz w:val="32"/>
                          <w:szCs w:val="32"/>
                        </w:rPr>
                      </w:pPr>
                    </w:p>
                    <w:p w14:paraId="432B8149" w14:textId="77777777" w:rsidR="00104CD5" w:rsidRDefault="00104CD5" w:rsidP="00104CD5">
                      <w:pPr>
                        <w:spacing w:after="0" w:line="240" w:lineRule="auto"/>
                        <w:rPr>
                          <w:b/>
                          <w:sz w:val="24"/>
                          <w:szCs w:val="24"/>
                        </w:rPr>
                      </w:pPr>
                    </w:p>
                    <w:p w14:paraId="770BA6AE" w14:textId="77777777" w:rsidR="00684627" w:rsidRDefault="00684627" w:rsidP="00684627"/>
                  </w:txbxContent>
                </v:textbox>
              </v:shape>
            </w:pict>
          </mc:Fallback>
        </mc:AlternateContent>
      </w:r>
    </w:p>
    <w:p w14:paraId="11B8D2FD" w14:textId="77777777" w:rsidR="001B0FC2" w:rsidRDefault="001B0FC2" w:rsidP="001B0FC2">
      <w:r>
        <w:t xml:space="preserve"> </w:t>
      </w:r>
    </w:p>
    <w:p w14:paraId="7A82F671" w14:textId="77777777" w:rsidR="001B0FC2" w:rsidRDefault="001B0FC2" w:rsidP="001B0FC2"/>
    <w:p w14:paraId="0D3558A5" w14:textId="77777777" w:rsidR="00684627" w:rsidRDefault="00684627">
      <w:pPr>
        <w:rPr>
          <w:b/>
          <w:sz w:val="28"/>
          <w:szCs w:val="28"/>
          <w:u w:val="single"/>
        </w:rPr>
      </w:pPr>
    </w:p>
    <w:p w14:paraId="529674B4"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48D5A61F" wp14:editId="4752BF04">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31B4272B" w14:textId="77777777" w:rsidR="00684627" w:rsidRDefault="00684627" w:rsidP="00436ED1">
                            <w:pPr>
                              <w:jc w:val="center"/>
                              <w:rPr>
                                <w:b/>
                                <w:sz w:val="36"/>
                                <w:szCs w:val="36"/>
                              </w:rPr>
                            </w:pPr>
                            <w:r w:rsidRPr="005506B5">
                              <w:rPr>
                                <w:b/>
                                <w:sz w:val="36"/>
                                <w:szCs w:val="36"/>
                              </w:rPr>
                              <w:t>Ethos Statement</w:t>
                            </w:r>
                          </w:p>
                          <w:p w14:paraId="674F6E7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5A61F" id="Text Box 6" o:spid="_x0000_s1027" type="#_x0000_t202" style="position:absolute;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31B4272B" w14:textId="77777777" w:rsidR="00684627" w:rsidRDefault="00684627" w:rsidP="00436ED1">
                      <w:pPr>
                        <w:jc w:val="center"/>
                        <w:rPr>
                          <w:b/>
                          <w:sz w:val="36"/>
                          <w:szCs w:val="36"/>
                        </w:rPr>
                      </w:pPr>
                      <w:r w:rsidRPr="005506B5">
                        <w:rPr>
                          <w:b/>
                          <w:sz w:val="36"/>
                          <w:szCs w:val="36"/>
                        </w:rPr>
                        <w:t>Ethos Statement</w:t>
                      </w:r>
                    </w:p>
                    <w:p w14:paraId="674F6E7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7107F128" w14:textId="77777777" w:rsidR="00436ED1" w:rsidRDefault="00436ED1" w:rsidP="00436ED1"/>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6867"/>
      </w:tblGrid>
      <w:tr w:rsidR="00436ED1" w:rsidRPr="00F66113" w14:paraId="7E9027DD" w14:textId="77777777" w:rsidTr="007B3106">
        <w:tc>
          <w:tcPr>
            <w:tcW w:w="1605" w:type="dxa"/>
          </w:tcPr>
          <w:p w14:paraId="58BB8E94" w14:textId="77777777" w:rsidR="00436ED1" w:rsidRPr="00F66113" w:rsidRDefault="00436ED1" w:rsidP="007B3106">
            <w:pPr>
              <w:rPr>
                <w:rFonts w:ascii="Calibri" w:hAnsi="Calibri" w:cs="Calibri"/>
                <w:szCs w:val="24"/>
              </w:rPr>
            </w:pPr>
            <w:r w:rsidRPr="00F66113">
              <w:rPr>
                <w:rFonts w:ascii="Calibri" w:hAnsi="Calibri" w:cs="Calibri"/>
                <w:b/>
                <w:szCs w:val="24"/>
              </w:rPr>
              <w:t>Contents:</w:t>
            </w:r>
          </w:p>
        </w:tc>
        <w:tc>
          <w:tcPr>
            <w:tcW w:w="6867" w:type="dxa"/>
          </w:tcPr>
          <w:p w14:paraId="2E59B821"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Introduction</w:t>
            </w:r>
          </w:p>
          <w:p w14:paraId="42F9A733" w14:textId="77777777" w:rsidR="00436ED1" w:rsidRPr="00F66113" w:rsidRDefault="00436ED1" w:rsidP="007B3106">
            <w:pPr>
              <w:pStyle w:val="ListParagraph"/>
              <w:spacing w:after="120"/>
              <w:rPr>
                <w:rFonts w:ascii="Calibri" w:hAnsi="Calibri" w:cs="Calibri"/>
                <w:szCs w:val="24"/>
              </w:rPr>
            </w:pPr>
          </w:p>
        </w:tc>
      </w:tr>
      <w:tr w:rsidR="00436ED1" w:rsidRPr="00F66113" w14:paraId="7769C6B6" w14:textId="77777777" w:rsidTr="007B3106">
        <w:tc>
          <w:tcPr>
            <w:tcW w:w="1605" w:type="dxa"/>
          </w:tcPr>
          <w:p w14:paraId="7B564F67" w14:textId="77777777" w:rsidR="00436ED1" w:rsidRPr="00F66113" w:rsidRDefault="00436ED1" w:rsidP="007B3106">
            <w:pPr>
              <w:rPr>
                <w:rFonts w:ascii="Calibri" w:hAnsi="Calibri" w:cs="Calibri"/>
                <w:szCs w:val="24"/>
              </w:rPr>
            </w:pPr>
          </w:p>
        </w:tc>
        <w:tc>
          <w:tcPr>
            <w:tcW w:w="6867" w:type="dxa"/>
          </w:tcPr>
          <w:p w14:paraId="39312804"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Background</w:t>
            </w:r>
          </w:p>
          <w:p w14:paraId="2DD8F633" w14:textId="77777777" w:rsidR="00436ED1" w:rsidRPr="00F66113" w:rsidRDefault="00436ED1" w:rsidP="007B3106">
            <w:pPr>
              <w:pStyle w:val="ListParagraph"/>
              <w:spacing w:after="120"/>
              <w:rPr>
                <w:rFonts w:ascii="Calibri" w:hAnsi="Calibri" w:cs="Calibri"/>
                <w:szCs w:val="24"/>
              </w:rPr>
            </w:pPr>
          </w:p>
        </w:tc>
      </w:tr>
      <w:tr w:rsidR="00436ED1" w:rsidRPr="00F66113" w14:paraId="32DE51B2" w14:textId="77777777" w:rsidTr="007B3106">
        <w:tc>
          <w:tcPr>
            <w:tcW w:w="1605" w:type="dxa"/>
          </w:tcPr>
          <w:p w14:paraId="2FF91932" w14:textId="77777777" w:rsidR="00436ED1" w:rsidRPr="00F66113" w:rsidRDefault="00436ED1" w:rsidP="007B3106">
            <w:pPr>
              <w:rPr>
                <w:rFonts w:ascii="Calibri" w:hAnsi="Calibri" w:cs="Calibri"/>
                <w:szCs w:val="24"/>
              </w:rPr>
            </w:pPr>
          </w:p>
        </w:tc>
        <w:tc>
          <w:tcPr>
            <w:tcW w:w="6867" w:type="dxa"/>
          </w:tcPr>
          <w:p w14:paraId="02486E5B"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Timescales</w:t>
            </w:r>
          </w:p>
          <w:p w14:paraId="2FBE4EB5" w14:textId="77777777" w:rsidR="00436ED1" w:rsidRPr="00F66113" w:rsidRDefault="00436ED1" w:rsidP="007B3106">
            <w:pPr>
              <w:pStyle w:val="ListParagraph"/>
              <w:spacing w:after="120"/>
              <w:rPr>
                <w:rFonts w:ascii="Calibri" w:hAnsi="Calibri" w:cs="Calibri"/>
                <w:szCs w:val="24"/>
              </w:rPr>
            </w:pPr>
          </w:p>
        </w:tc>
      </w:tr>
      <w:tr w:rsidR="00436ED1" w:rsidRPr="00F66113" w14:paraId="46F52E5F" w14:textId="77777777" w:rsidTr="007B3106">
        <w:tc>
          <w:tcPr>
            <w:tcW w:w="1605" w:type="dxa"/>
          </w:tcPr>
          <w:p w14:paraId="15F0DF46" w14:textId="77777777" w:rsidR="00436ED1" w:rsidRPr="00F66113" w:rsidRDefault="00436ED1" w:rsidP="007B3106">
            <w:pPr>
              <w:rPr>
                <w:rFonts w:ascii="Calibri" w:hAnsi="Calibri" w:cs="Calibri"/>
                <w:szCs w:val="24"/>
              </w:rPr>
            </w:pPr>
          </w:p>
        </w:tc>
        <w:tc>
          <w:tcPr>
            <w:tcW w:w="6867" w:type="dxa"/>
          </w:tcPr>
          <w:p w14:paraId="54B25074"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Delegated Responsibilities</w:t>
            </w:r>
          </w:p>
          <w:p w14:paraId="57C54BAE" w14:textId="77777777" w:rsidR="00436ED1" w:rsidRPr="00F66113" w:rsidRDefault="00436ED1" w:rsidP="007B3106">
            <w:pPr>
              <w:pStyle w:val="ListParagraph"/>
              <w:spacing w:after="120"/>
              <w:rPr>
                <w:rFonts w:ascii="Calibri" w:hAnsi="Calibri" w:cs="Calibri"/>
                <w:szCs w:val="24"/>
              </w:rPr>
            </w:pPr>
          </w:p>
        </w:tc>
      </w:tr>
      <w:tr w:rsidR="00436ED1" w:rsidRPr="00F66113" w14:paraId="40D094C0" w14:textId="77777777" w:rsidTr="007B3106">
        <w:tc>
          <w:tcPr>
            <w:tcW w:w="1605" w:type="dxa"/>
          </w:tcPr>
          <w:p w14:paraId="4700DC63" w14:textId="77777777" w:rsidR="00436ED1" w:rsidRPr="00F66113" w:rsidRDefault="00436ED1" w:rsidP="007B3106">
            <w:pPr>
              <w:rPr>
                <w:rFonts w:ascii="Calibri" w:hAnsi="Calibri" w:cs="Calibri"/>
                <w:szCs w:val="24"/>
              </w:rPr>
            </w:pPr>
          </w:p>
        </w:tc>
        <w:tc>
          <w:tcPr>
            <w:tcW w:w="6867" w:type="dxa"/>
          </w:tcPr>
          <w:p w14:paraId="07138EB2"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Scope</w:t>
            </w:r>
          </w:p>
          <w:p w14:paraId="1455F625" w14:textId="77777777" w:rsidR="00436ED1" w:rsidRPr="00F66113" w:rsidRDefault="00436ED1" w:rsidP="007B3106">
            <w:pPr>
              <w:pStyle w:val="ListParagraph"/>
              <w:spacing w:after="120"/>
              <w:rPr>
                <w:rFonts w:ascii="Calibri" w:hAnsi="Calibri" w:cs="Calibri"/>
                <w:szCs w:val="24"/>
              </w:rPr>
            </w:pPr>
          </w:p>
        </w:tc>
      </w:tr>
      <w:tr w:rsidR="00436ED1" w:rsidRPr="00F66113" w14:paraId="422B4468" w14:textId="77777777" w:rsidTr="007B3106">
        <w:tc>
          <w:tcPr>
            <w:tcW w:w="1605" w:type="dxa"/>
          </w:tcPr>
          <w:p w14:paraId="1CE76324" w14:textId="77777777" w:rsidR="00436ED1" w:rsidRPr="00F66113" w:rsidRDefault="00436ED1" w:rsidP="007B3106">
            <w:pPr>
              <w:rPr>
                <w:rFonts w:ascii="Calibri" w:hAnsi="Calibri" w:cs="Calibri"/>
                <w:szCs w:val="24"/>
              </w:rPr>
            </w:pPr>
          </w:p>
        </w:tc>
        <w:tc>
          <w:tcPr>
            <w:tcW w:w="6867" w:type="dxa"/>
          </w:tcPr>
          <w:p w14:paraId="73D32A4D"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Requesting Information</w:t>
            </w:r>
          </w:p>
          <w:p w14:paraId="070ABE18" w14:textId="77777777" w:rsidR="00436ED1" w:rsidRPr="00F66113" w:rsidRDefault="00436ED1" w:rsidP="007B3106">
            <w:pPr>
              <w:pStyle w:val="ListParagraph"/>
              <w:spacing w:after="120"/>
              <w:rPr>
                <w:rFonts w:ascii="Calibri" w:hAnsi="Calibri" w:cs="Calibri"/>
                <w:szCs w:val="24"/>
              </w:rPr>
            </w:pPr>
          </w:p>
        </w:tc>
      </w:tr>
      <w:tr w:rsidR="00436ED1" w:rsidRPr="00F66113" w14:paraId="5F69BB9F" w14:textId="77777777" w:rsidTr="007B3106">
        <w:tc>
          <w:tcPr>
            <w:tcW w:w="1605" w:type="dxa"/>
          </w:tcPr>
          <w:p w14:paraId="10EC31A3" w14:textId="77777777" w:rsidR="00436ED1" w:rsidRPr="00F66113" w:rsidRDefault="00436ED1" w:rsidP="007B3106">
            <w:pPr>
              <w:rPr>
                <w:rFonts w:ascii="Calibri" w:hAnsi="Calibri" w:cs="Calibri"/>
                <w:szCs w:val="24"/>
              </w:rPr>
            </w:pPr>
          </w:p>
        </w:tc>
        <w:tc>
          <w:tcPr>
            <w:tcW w:w="6867" w:type="dxa"/>
          </w:tcPr>
          <w:p w14:paraId="5038E440"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Withholding Information</w:t>
            </w:r>
          </w:p>
          <w:p w14:paraId="31994145" w14:textId="77777777" w:rsidR="00436ED1" w:rsidRPr="00F66113" w:rsidRDefault="00436ED1" w:rsidP="007B3106">
            <w:pPr>
              <w:pStyle w:val="ListParagraph"/>
              <w:spacing w:after="120"/>
              <w:rPr>
                <w:rFonts w:ascii="Calibri" w:hAnsi="Calibri" w:cs="Calibri"/>
                <w:szCs w:val="24"/>
              </w:rPr>
            </w:pPr>
          </w:p>
        </w:tc>
      </w:tr>
      <w:tr w:rsidR="00436ED1" w:rsidRPr="00F66113" w14:paraId="37435AF1" w14:textId="77777777" w:rsidTr="007B3106">
        <w:tc>
          <w:tcPr>
            <w:tcW w:w="1605" w:type="dxa"/>
          </w:tcPr>
          <w:p w14:paraId="764FAE81" w14:textId="77777777" w:rsidR="00436ED1" w:rsidRPr="00F66113" w:rsidRDefault="00436ED1" w:rsidP="007B3106">
            <w:pPr>
              <w:rPr>
                <w:rFonts w:ascii="Calibri" w:hAnsi="Calibri" w:cs="Calibri"/>
                <w:szCs w:val="24"/>
              </w:rPr>
            </w:pPr>
          </w:p>
        </w:tc>
        <w:tc>
          <w:tcPr>
            <w:tcW w:w="6867" w:type="dxa"/>
          </w:tcPr>
          <w:p w14:paraId="69E692B5"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Releasing a third party’s information</w:t>
            </w:r>
          </w:p>
          <w:p w14:paraId="4D970FBB" w14:textId="77777777" w:rsidR="00436ED1" w:rsidRPr="00F66113" w:rsidRDefault="00436ED1" w:rsidP="007B3106">
            <w:pPr>
              <w:pStyle w:val="ListParagraph"/>
              <w:spacing w:after="120"/>
              <w:rPr>
                <w:rFonts w:ascii="Calibri" w:hAnsi="Calibri" w:cs="Calibri"/>
                <w:szCs w:val="24"/>
              </w:rPr>
            </w:pPr>
          </w:p>
        </w:tc>
      </w:tr>
      <w:tr w:rsidR="00436ED1" w:rsidRPr="00F66113" w14:paraId="72D43F91" w14:textId="77777777" w:rsidTr="007B3106">
        <w:tc>
          <w:tcPr>
            <w:tcW w:w="1605" w:type="dxa"/>
          </w:tcPr>
          <w:p w14:paraId="2E049982" w14:textId="77777777" w:rsidR="00436ED1" w:rsidRPr="00F66113" w:rsidRDefault="00436ED1" w:rsidP="007B3106">
            <w:pPr>
              <w:rPr>
                <w:rFonts w:ascii="Calibri" w:hAnsi="Calibri" w:cs="Calibri"/>
                <w:szCs w:val="24"/>
              </w:rPr>
            </w:pPr>
          </w:p>
        </w:tc>
        <w:tc>
          <w:tcPr>
            <w:tcW w:w="6867" w:type="dxa"/>
          </w:tcPr>
          <w:p w14:paraId="0181CE6C"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Information held within contracts with the school</w:t>
            </w:r>
          </w:p>
          <w:p w14:paraId="6BD8AF91" w14:textId="77777777" w:rsidR="00436ED1" w:rsidRPr="00F66113" w:rsidRDefault="00436ED1" w:rsidP="007B3106">
            <w:pPr>
              <w:pStyle w:val="ListParagraph"/>
              <w:spacing w:after="120"/>
              <w:rPr>
                <w:rFonts w:ascii="Calibri" w:hAnsi="Calibri" w:cs="Calibri"/>
                <w:szCs w:val="24"/>
              </w:rPr>
            </w:pPr>
          </w:p>
        </w:tc>
      </w:tr>
      <w:tr w:rsidR="00436ED1" w:rsidRPr="00F66113" w14:paraId="07CB6408" w14:textId="77777777" w:rsidTr="007B3106">
        <w:tc>
          <w:tcPr>
            <w:tcW w:w="1605" w:type="dxa"/>
          </w:tcPr>
          <w:p w14:paraId="539786A6" w14:textId="77777777" w:rsidR="00436ED1" w:rsidRPr="00F66113" w:rsidRDefault="00436ED1" w:rsidP="007B3106">
            <w:pPr>
              <w:rPr>
                <w:rFonts w:ascii="Calibri" w:hAnsi="Calibri" w:cs="Calibri"/>
                <w:szCs w:val="24"/>
              </w:rPr>
            </w:pPr>
          </w:p>
        </w:tc>
        <w:tc>
          <w:tcPr>
            <w:tcW w:w="6867" w:type="dxa"/>
          </w:tcPr>
          <w:p w14:paraId="77157A93"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Complaints procedure</w:t>
            </w:r>
          </w:p>
          <w:p w14:paraId="0E0C454D" w14:textId="77777777" w:rsidR="00436ED1" w:rsidRPr="00F66113" w:rsidRDefault="00436ED1" w:rsidP="007B3106">
            <w:pPr>
              <w:pStyle w:val="ListParagraph"/>
              <w:spacing w:after="120"/>
              <w:rPr>
                <w:rFonts w:ascii="Calibri" w:hAnsi="Calibri" w:cs="Calibri"/>
                <w:szCs w:val="24"/>
              </w:rPr>
            </w:pPr>
          </w:p>
        </w:tc>
      </w:tr>
      <w:tr w:rsidR="00436ED1" w:rsidRPr="00F66113" w14:paraId="0EB1E9DC" w14:textId="77777777" w:rsidTr="007B3106">
        <w:tc>
          <w:tcPr>
            <w:tcW w:w="1605" w:type="dxa"/>
          </w:tcPr>
          <w:p w14:paraId="20C93E35" w14:textId="77777777" w:rsidR="00436ED1" w:rsidRPr="00F66113" w:rsidRDefault="00436ED1" w:rsidP="007B3106">
            <w:pPr>
              <w:rPr>
                <w:rFonts w:ascii="Calibri" w:hAnsi="Calibri" w:cs="Calibri"/>
                <w:szCs w:val="24"/>
              </w:rPr>
            </w:pPr>
          </w:p>
        </w:tc>
        <w:tc>
          <w:tcPr>
            <w:tcW w:w="6867" w:type="dxa"/>
          </w:tcPr>
          <w:p w14:paraId="63642CAD"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Requests made under the Data Protection Act</w:t>
            </w:r>
          </w:p>
          <w:p w14:paraId="1512D63F" w14:textId="77777777" w:rsidR="00436ED1" w:rsidRPr="00F66113" w:rsidRDefault="00436ED1" w:rsidP="007B3106">
            <w:pPr>
              <w:pStyle w:val="ListParagraph"/>
              <w:spacing w:after="120"/>
              <w:rPr>
                <w:rFonts w:ascii="Calibri" w:hAnsi="Calibri" w:cs="Calibri"/>
                <w:szCs w:val="24"/>
              </w:rPr>
            </w:pPr>
          </w:p>
        </w:tc>
      </w:tr>
      <w:tr w:rsidR="00436ED1" w:rsidRPr="00F66113" w14:paraId="7A95A885" w14:textId="77777777" w:rsidTr="007B3106">
        <w:tc>
          <w:tcPr>
            <w:tcW w:w="1605" w:type="dxa"/>
          </w:tcPr>
          <w:p w14:paraId="5A654E86" w14:textId="77777777" w:rsidR="00436ED1" w:rsidRPr="00F66113" w:rsidRDefault="00436ED1" w:rsidP="007B3106">
            <w:pPr>
              <w:rPr>
                <w:rFonts w:ascii="Calibri" w:hAnsi="Calibri" w:cs="Calibri"/>
                <w:szCs w:val="24"/>
              </w:rPr>
            </w:pPr>
          </w:p>
        </w:tc>
        <w:tc>
          <w:tcPr>
            <w:tcW w:w="6867" w:type="dxa"/>
          </w:tcPr>
          <w:p w14:paraId="7B824DF5"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Illegal Actions</w:t>
            </w:r>
          </w:p>
          <w:p w14:paraId="50F5A3B1" w14:textId="77777777" w:rsidR="00436ED1" w:rsidRPr="00F66113" w:rsidRDefault="00436ED1" w:rsidP="007B3106">
            <w:pPr>
              <w:pStyle w:val="ListParagraph"/>
              <w:spacing w:after="120"/>
              <w:rPr>
                <w:rFonts w:ascii="Calibri" w:hAnsi="Calibri" w:cs="Calibri"/>
                <w:szCs w:val="24"/>
              </w:rPr>
            </w:pPr>
          </w:p>
        </w:tc>
      </w:tr>
      <w:tr w:rsidR="00436ED1" w:rsidRPr="00F66113" w14:paraId="369A53C6" w14:textId="77777777" w:rsidTr="007B3106">
        <w:tc>
          <w:tcPr>
            <w:tcW w:w="1605" w:type="dxa"/>
          </w:tcPr>
          <w:p w14:paraId="5A6EF3BF" w14:textId="77777777" w:rsidR="00436ED1" w:rsidRPr="00F66113" w:rsidRDefault="00436ED1" w:rsidP="007B3106">
            <w:pPr>
              <w:rPr>
                <w:rFonts w:ascii="Calibri" w:hAnsi="Calibri" w:cs="Calibri"/>
                <w:szCs w:val="24"/>
              </w:rPr>
            </w:pPr>
          </w:p>
        </w:tc>
        <w:tc>
          <w:tcPr>
            <w:tcW w:w="6867" w:type="dxa"/>
          </w:tcPr>
          <w:p w14:paraId="6D89C2EC" w14:textId="77777777" w:rsidR="00436ED1" w:rsidRPr="00F66113" w:rsidRDefault="00436ED1" w:rsidP="00436ED1">
            <w:pPr>
              <w:pStyle w:val="ListParagraph"/>
              <w:numPr>
                <w:ilvl w:val="0"/>
                <w:numId w:val="5"/>
              </w:numPr>
              <w:spacing w:after="0" w:line="240" w:lineRule="auto"/>
              <w:rPr>
                <w:rFonts w:ascii="Calibri" w:hAnsi="Calibri" w:cs="Calibri"/>
                <w:szCs w:val="24"/>
              </w:rPr>
            </w:pPr>
            <w:r w:rsidRPr="00F66113">
              <w:rPr>
                <w:rFonts w:ascii="Calibri" w:hAnsi="Calibri" w:cs="Calibri"/>
                <w:szCs w:val="24"/>
              </w:rPr>
              <w:t>Information Publication Scheme</w:t>
            </w:r>
          </w:p>
          <w:p w14:paraId="5907BE16" w14:textId="77777777" w:rsidR="00436ED1" w:rsidRPr="00F66113" w:rsidRDefault="00436ED1" w:rsidP="007B3106">
            <w:pPr>
              <w:pStyle w:val="ListParagraph"/>
              <w:rPr>
                <w:rFonts w:ascii="Calibri" w:hAnsi="Calibri" w:cs="Calibri"/>
                <w:szCs w:val="24"/>
              </w:rPr>
            </w:pPr>
          </w:p>
          <w:p w14:paraId="191430A1" w14:textId="77777777" w:rsidR="00436ED1" w:rsidRPr="00F66113" w:rsidRDefault="00436ED1" w:rsidP="007B3106">
            <w:pPr>
              <w:pStyle w:val="ListParagraph"/>
              <w:rPr>
                <w:rFonts w:ascii="Calibri" w:hAnsi="Calibri" w:cs="Calibri"/>
                <w:szCs w:val="24"/>
              </w:rPr>
            </w:pPr>
          </w:p>
        </w:tc>
      </w:tr>
    </w:tbl>
    <w:p w14:paraId="598CB11D" w14:textId="77777777" w:rsidR="00436ED1" w:rsidRPr="00F66113" w:rsidRDefault="00436ED1" w:rsidP="00436ED1">
      <w:pPr>
        <w:rPr>
          <w:rFonts w:ascii="Calibri" w:hAnsi="Calibri" w:cs="Calibri"/>
          <w:szCs w:val="24"/>
        </w:rPr>
      </w:pPr>
    </w:p>
    <w:p w14:paraId="05738BBE" w14:textId="77777777" w:rsidR="00436ED1" w:rsidRPr="00F66113" w:rsidRDefault="00436ED1" w:rsidP="00436ED1">
      <w:pPr>
        <w:rPr>
          <w:rFonts w:ascii="Calibri" w:hAnsi="Calibri" w:cs="Calibri"/>
          <w:szCs w:val="24"/>
        </w:rPr>
      </w:pPr>
    </w:p>
    <w:p w14:paraId="3CC4A235" w14:textId="77777777" w:rsidR="00436ED1" w:rsidRPr="00F66113" w:rsidRDefault="00436ED1" w:rsidP="00436ED1">
      <w:pPr>
        <w:rPr>
          <w:rFonts w:ascii="Calibri" w:hAnsi="Calibri" w:cs="Calibri"/>
          <w:szCs w:val="24"/>
        </w:rPr>
      </w:pPr>
    </w:p>
    <w:p w14:paraId="5E8FAF35" w14:textId="77777777" w:rsidR="00436ED1" w:rsidRPr="00F66113" w:rsidRDefault="00436ED1" w:rsidP="00436ED1">
      <w:pPr>
        <w:rPr>
          <w:rFonts w:ascii="Calibri" w:hAnsi="Calibri" w:cs="Calibri"/>
          <w:szCs w:val="24"/>
        </w:rPr>
      </w:pPr>
    </w:p>
    <w:p w14:paraId="494169EE" w14:textId="77777777" w:rsidR="00436ED1" w:rsidRPr="00F66113" w:rsidRDefault="00436ED1" w:rsidP="00436ED1">
      <w:pPr>
        <w:rPr>
          <w:rFonts w:ascii="Calibri" w:hAnsi="Calibri" w:cs="Calibri"/>
          <w:szCs w:val="24"/>
        </w:rPr>
      </w:pPr>
    </w:p>
    <w:p w14:paraId="6D89BBF4" w14:textId="77777777" w:rsidR="00436ED1" w:rsidRPr="00F66113" w:rsidRDefault="00436ED1" w:rsidP="00436ED1">
      <w:pPr>
        <w:rPr>
          <w:rFonts w:ascii="Calibri" w:hAnsi="Calibri" w:cs="Calibri"/>
          <w:szCs w:val="24"/>
        </w:rPr>
      </w:pPr>
    </w:p>
    <w:p w14:paraId="57FC8071" w14:textId="77777777" w:rsidR="00436ED1" w:rsidRPr="00F66113" w:rsidRDefault="00436ED1" w:rsidP="00436ED1">
      <w:pPr>
        <w:rPr>
          <w:rFonts w:ascii="Calibri" w:hAnsi="Calibri" w:cs="Calibri"/>
          <w:szCs w:val="24"/>
        </w:rPr>
      </w:pPr>
    </w:p>
    <w:p w14:paraId="0CD8522F" w14:textId="77777777" w:rsidR="00436ED1" w:rsidRPr="00F66113" w:rsidRDefault="00436ED1" w:rsidP="00436ED1">
      <w:pPr>
        <w:rPr>
          <w:rFonts w:ascii="Calibri" w:hAnsi="Calibri" w:cs="Calibri"/>
          <w:szCs w:val="24"/>
        </w:rPr>
      </w:pPr>
    </w:p>
    <w:p w14:paraId="61D59476" w14:textId="77777777" w:rsidR="00436ED1" w:rsidRPr="00F66113" w:rsidRDefault="00436ED1" w:rsidP="00436ED1">
      <w:pPr>
        <w:rPr>
          <w:rFonts w:ascii="Calibri" w:hAnsi="Calibri" w:cs="Calibri"/>
          <w:szCs w:val="24"/>
        </w:rPr>
      </w:pPr>
    </w:p>
    <w:p w14:paraId="59AD6655" w14:textId="77777777" w:rsidR="00436ED1" w:rsidRPr="00F66113" w:rsidRDefault="00436ED1" w:rsidP="00436ED1">
      <w:pPr>
        <w:rPr>
          <w:rFonts w:ascii="Calibri" w:hAnsi="Calibri" w:cs="Calibri"/>
          <w:szCs w:val="24"/>
        </w:rPr>
      </w:pPr>
    </w:p>
    <w:p w14:paraId="6C3BA132" w14:textId="77777777" w:rsidR="00436ED1" w:rsidRPr="00F66113" w:rsidRDefault="00436ED1" w:rsidP="00436ED1">
      <w:pPr>
        <w:numPr>
          <w:ilvl w:val="0"/>
          <w:numId w:val="6"/>
        </w:numPr>
        <w:spacing w:after="0" w:line="240" w:lineRule="auto"/>
        <w:jc w:val="both"/>
        <w:rPr>
          <w:rFonts w:ascii="Calibri" w:hAnsi="Calibri" w:cs="Calibri"/>
          <w:b/>
          <w:szCs w:val="24"/>
        </w:rPr>
      </w:pPr>
      <w:r w:rsidRPr="00F66113">
        <w:rPr>
          <w:rFonts w:ascii="Calibri" w:hAnsi="Calibri" w:cs="Calibri"/>
          <w:b/>
          <w:szCs w:val="24"/>
        </w:rPr>
        <w:t>Introduction</w:t>
      </w:r>
    </w:p>
    <w:p w14:paraId="46A3DE98" w14:textId="77777777" w:rsidR="00436ED1" w:rsidRPr="00F66113" w:rsidRDefault="00436ED1" w:rsidP="00436ED1">
      <w:pPr>
        <w:jc w:val="both"/>
        <w:rPr>
          <w:rFonts w:ascii="Calibri" w:hAnsi="Calibri" w:cs="Calibri"/>
          <w:szCs w:val="24"/>
        </w:rPr>
      </w:pPr>
    </w:p>
    <w:p w14:paraId="179F488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It is the responsibility of the Governors to ensure procedures are in place to ensure that the school handles information requests covered by the Freedom of Information Act 2000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the Data Protection Act 1998 (DPA) and the Environmental Information Regulations 2004 (EIR) in accordance with the provisions laid out therein and that the school satisfies the standards set out in the Lord Chancellor’s Code of Practice on satisfying public authorities obligations under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produced under section 45 of that Act. </w:t>
      </w:r>
    </w:p>
    <w:p w14:paraId="54AF5989" w14:textId="77777777" w:rsidR="00436ED1" w:rsidRPr="00F66113" w:rsidRDefault="00436ED1" w:rsidP="00436ED1">
      <w:pPr>
        <w:jc w:val="both"/>
        <w:rPr>
          <w:rFonts w:ascii="Calibri" w:eastAsia="Times New Roman" w:hAnsi="Calibri" w:cs="Calibri"/>
          <w:szCs w:val="24"/>
        </w:rPr>
      </w:pPr>
    </w:p>
    <w:p w14:paraId="660AB07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Pakeman Primary School is committed to transparency in its dealings with the public and fully embraces the aims of the Freedom of Information Act 2000 and the access provisions of the Data Protection Act 1998.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make every effort to meet its obligations under the respective legislation and will regularly review procedures to ensure that it is doing so. </w:t>
      </w:r>
    </w:p>
    <w:p w14:paraId="43209AF3" w14:textId="77777777" w:rsidR="00436ED1" w:rsidRPr="00F66113" w:rsidRDefault="00436ED1" w:rsidP="00436ED1">
      <w:pPr>
        <w:jc w:val="both"/>
        <w:rPr>
          <w:rFonts w:ascii="Calibri" w:eastAsia="Times New Roman" w:hAnsi="Calibri" w:cs="Calibri"/>
          <w:szCs w:val="24"/>
        </w:rPr>
      </w:pPr>
    </w:p>
    <w:p w14:paraId="54E52E5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underlying principle of this policy is that the public have a right to access to recorded information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and that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should seek to promote an open regime regarding access to information, subject to the exemptions contained within the relevant legislation. </w:t>
      </w:r>
    </w:p>
    <w:p w14:paraId="772EFC04" w14:textId="77777777" w:rsidR="00436ED1" w:rsidRPr="00F66113" w:rsidRDefault="00436ED1" w:rsidP="00436ED1">
      <w:pPr>
        <w:jc w:val="both"/>
        <w:rPr>
          <w:rFonts w:ascii="Calibri" w:eastAsia="Times New Roman" w:hAnsi="Calibri" w:cs="Calibri"/>
          <w:szCs w:val="24"/>
        </w:rPr>
      </w:pPr>
    </w:p>
    <w:p w14:paraId="60872BCC"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Separate guidance, in the form of operating procedures, has been given to staff in the staff handbook on how to handle information requests received under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regime.</w:t>
      </w:r>
    </w:p>
    <w:p w14:paraId="3CA8252C" w14:textId="77777777" w:rsidR="00436ED1" w:rsidRPr="00F66113" w:rsidRDefault="00436ED1" w:rsidP="00436ED1">
      <w:pPr>
        <w:jc w:val="both"/>
        <w:rPr>
          <w:rFonts w:ascii="Calibri" w:eastAsia="Times New Roman" w:hAnsi="Calibri" w:cs="Calibri"/>
          <w:szCs w:val="24"/>
        </w:rPr>
      </w:pPr>
    </w:p>
    <w:p w14:paraId="19A6F0B0"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Background </w:t>
      </w:r>
    </w:p>
    <w:p w14:paraId="346C5266" w14:textId="77777777" w:rsidR="00436ED1" w:rsidRPr="00F66113" w:rsidRDefault="00436ED1" w:rsidP="00436ED1">
      <w:pPr>
        <w:ind w:left="720"/>
        <w:jc w:val="both"/>
        <w:rPr>
          <w:rFonts w:ascii="Calibri" w:eastAsia="Times New Roman" w:hAnsi="Calibri" w:cs="Calibri"/>
          <w:szCs w:val="24"/>
        </w:rPr>
      </w:pPr>
    </w:p>
    <w:p w14:paraId="3AA1F15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applies to all public authorities and came fully into force on 1st January 2005. It provides the public with a statutory right of access to recorded information held by authorities, subject to certain exemptions, within twenty working days. The Act is fully retrospective and applies to all information that falls within the scope of the Act, not just information created from 1 </w:t>
      </w:r>
      <w:proofErr w:type="spellStart"/>
      <w:r w:rsidRPr="00F66113">
        <w:rPr>
          <w:rFonts w:ascii="Calibri" w:eastAsia="Times New Roman" w:hAnsi="Calibri" w:cs="Calibri"/>
          <w:szCs w:val="24"/>
        </w:rPr>
        <w:t>st</w:t>
      </w:r>
      <w:proofErr w:type="spellEnd"/>
      <w:r w:rsidRPr="00F66113">
        <w:rPr>
          <w:rFonts w:ascii="Calibri" w:eastAsia="Times New Roman" w:hAnsi="Calibri" w:cs="Calibri"/>
          <w:szCs w:val="24"/>
        </w:rPr>
        <w:t xml:space="preserve"> January 2005. Section 19 of the Act also obliges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to make information pro-actively available in the form of an approved “publication scheme”. </w:t>
      </w:r>
    </w:p>
    <w:p w14:paraId="71B3773B" w14:textId="77777777" w:rsidR="00436ED1" w:rsidRPr="00F66113" w:rsidRDefault="00436ED1" w:rsidP="00436ED1">
      <w:pPr>
        <w:jc w:val="both"/>
        <w:rPr>
          <w:rFonts w:ascii="Calibri" w:eastAsia="Times New Roman" w:hAnsi="Calibri" w:cs="Calibri"/>
          <w:szCs w:val="24"/>
        </w:rPr>
      </w:pPr>
    </w:p>
    <w:p w14:paraId="0CF2053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In addition, individuals currently have a statutory right of access to their own “personal data” under the DPA. Individual access rights to personal data are extended by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through amendments to the access provisions of the DPA. </w:t>
      </w:r>
    </w:p>
    <w:p w14:paraId="3BBF4009" w14:textId="77777777" w:rsidR="00436ED1" w:rsidRPr="00F66113" w:rsidRDefault="00436ED1" w:rsidP="00436ED1">
      <w:pPr>
        <w:jc w:val="both"/>
        <w:rPr>
          <w:rFonts w:ascii="Calibri" w:eastAsia="Times New Roman" w:hAnsi="Calibri" w:cs="Calibri"/>
          <w:szCs w:val="24"/>
        </w:rPr>
      </w:pPr>
    </w:p>
    <w:p w14:paraId="33087B6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EIR provides a statutory right of access to “environmental information”, as defined in these regulations. The EIR came into force on 1st January 2005 and replaces the existing 1992 Regulations. The EIR are also fully retrospective. </w:t>
      </w:r>
    </w:p>
    <w:p w14:paraId="6773DC7D" w14:textId="77777777" w:rsidR="00436ED1" w:rsidRPr="00F66113" w:rsidRDefault="00436ED1" w:rsidP="00436ED1">
      <w:pPr>
        <w:jc w:val="both"/>
        <w:rPr>
          <w:rFonts w:ascii="Calibri" w:eastAsia="Times New Roman" w:hAnsi="Calibri" w:cs="Calibri"/>
          <w:szCs w:val="24"/>
        </w:rPr>
      </w:pPr>
    </w:p>
    <w:p w14:paraId="62DE83B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Government’s Information Commissioner enforces these three information regimes. </w:t>
      </w:r>
    </w:p>
    <w:p w14:paraId="0D7021A8" w14:textId="77777777" w:rsidR="00436ED1" w:rsidRPr="00F66113" w:rsidRDefault="00436ED1" w:rsidP="00436ED1">
      <w:pPr>
        <w:jc w:val="both"/>
        <w:rPr>
          <w:rFonts w:ascii="Calibri" w:eastAsia="Times New Roman" w:hAnsi="Calibri" w:cs="Calibri"/>
          <w:szCs w:val="24"/>
        </w:rPr>
      </w:pPr>
    </w:p>
    <w:p w14:paraId="21C7EE85"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Each regime contains certain categories of exempt information, where information can be withheld. Any decision to withhold information under an exemption can be referred by the applicant to the Information Commissioner, who can overturn any decision to withhold information. For the purposes of this policy, the “public” is defined as any individual or organisation anywhere in the world and an “information request” refers to any request for recorded information made under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EIR or DPA.</w:t>
      </w:r>
    </w:p>
    <w:p w14:paraId="0E16188B" w14:textId="77777777" w:rsidR="00436ED1" w:rsidRPr="00F66113" w:rsidRDefault="00436ED1" w:rsidP="00436ED1">
      <w:pPr>
        <w:jc w:val="both"/>
        <w:rPr>
          <w:rFonts w:ascii="Calibri" w:eastAsia="Times New Roman" w:hAnsi="Calibri" w:cs="Calibri"/>
          <w:szCs w:val="24"/>
        </w:rPr>
      </w:pPr>
    </w:p>
    <w:p w14:paraId="00B85721"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Timescales </w:t>
      </w:r>
    </w:p>
    <w:p w14:paraId="3AF33D2B" w14:textId="77777777" w:rsidR="00436ED1" w:rsidRPr="00F66113" w:rsidRDefault="00436ED1" w:rsidP="00436ED1">
      <w:pPr>
        <w:ind w:left="720"/>
        <w:jc w:val="both"/>
        <w:rPr>
          <w:rFonts w:ascii="Calibri" w:eastAsia="Times New Roman" w:hAnsi="Calibri" w:cs="Calibri"/>
          <w:szCs w:val="24"/>
        </w:rPr>
      </w:pPr>
    </w:p>
    <w:p w14:paraId="207E6C9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Freedom of Information requests should be dealt with within 20 working days, excluding school holidays. </w:t>
      </w:r>
    </w:p>
    <w:p w14:paraId="2D18DD95" w14:textId="77777777" w:rsidR="00436ED1" w:rsidRPr="00F66113" w:rsidRDefault="00436ED1" w:rsidP="00436ED1">
      <w:pPr>
        <w:jc w:val="both"/>
        <w:rPr>
          <w:rFonts w:ascii="Calibri" w:eastAsia="Times New Roman" w:hAnsi="Calibri" w:cs="Calibri"/>
          <w:szCs w:val="24"/>
        </w:rPr>
      </w:pPr>
    </w:p>
    <w:p w14:paraId="2DF9793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Requests for Data Protection (subject access requests) should be dealt with within 40 calendar days. </w:t>
      </w:r>
    </w:p>
    <w:p w14:paraId="56AC15E2" w14:textId="77777777" w:rsidR="00436ED1" w:rsidRPr="00F66113" w:rsidRDefault="00436ED1" w:rsidP="00436ED1">
      <w:pPr>
        <w:jc w:val="both"/>
        <w:rPr>
          <w:rFonts w:ascii="Calibri" w:eastAsia="Times New Roman" w:hAnsi="Calibri" w:cs="Calibri"/>
          <w:szCs w:val="24"/>
        </w:rPr>
      </w:pPr>
    </w:p>
    <w:p w14:paraId="22D0765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Requests for pupil education records should be dealt with within 15 school days.</w:t>
      </w:r>
    </w:p>
    <w:p w14:paraId="3257B487" w14:textId="77777777" w:rsidR="00436ED1" w:rsidRPr="00F66113" w:rsidRDefault="00436ED1" w:rsidP="00436ED1">
      <w:pPr>
        <w:jc w:val="both"/>
        <w:rPr>
          <w:rFonts w:ascii="Calibri" w:eastAsia="Times New Roman" w:hAnsi="Calibri" w:cs="Calibri"/>
          <w:szCs w:val="24"/>
        </w:rPr>
      </w:pPr>
    </w:p>
    <w:p w14:paraId="69B5743C" w14:textId="77777777" w:rsidR="00436ED1" w:rsidRPr="00F66113" w:rsidRDefault="00436ED1" w:rsidP="00436ED1">
      <w:pPr>
        <w:jc w:val="both"/>
        <w:rPr>
          <w:rFonts w:ascii="Calibri" w:eastAsia="Times New Roman" w:hAnsi="Calibri" w:cs="Calibri"/>
          <w:b/>
          <w:szCs w:val="24"/>
        </w:rPr>
      </w:pPr>
    </w:p>
    <w:p w14:paraId="71390FCA"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Delegated responsibilities </w:t>
      </w:r>
    </w:p>
    <w:p w14:paraId="351FAB19" w14:textId="77777777" w:rsidR="00436ED1" w:rsidRPr="00F66113" w:rsidRDefault="00436ED1" w:rsidP="00436ED1">
      <w:pPr>
        <w:jc w:val="both"/>
        <w:rPr>
          <w:rFonts w:ascii="Calibri" w:eastAsia="Times New Roman" w:hAnsi="Calibri" w:cs="Calibri"/>
          <w:szCs w:val="24"/>
        </w:rPr>
      </w:pPr>
    </w:p>
    <w:p w14:paraId="1AF3BB85"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Overall responsibility for ensuring that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meets the statutory requirements of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EIR and DPA lies with the </w:t>
      </w:r>
      <w:proofErr w:type="gramStart"/>
      <w:r w:rsidRPr="00F66113">
        <w:rPr>
          <w:rFonts w:ascii="Calibri" w:eastAsia="Times New Roman" w:hAnsi="Calibri" w:cs="Calibri"/>
          <w:szCs w:val="24"/>
        </w:rPr>
        <w:t>Governors</w:t>
      </w:r>
      <w:proofErr w:type="gramEnd"/>
      <w:r w:rsidRPr="00F66113">
        <w:rPr>
          <w:rFonts w:ascii="Calibri" w:eastAsia="Times New Roman" w:hAnsi="Calibri" w:cs="Calibri"/>
          <w:szCs w:val="24"/>
        </w:rPr>
        <w:t xml:space="preserve"> and the Chair of Governors has overall responsibility for information management issues. They have delegated the day-to-day responsibility of implementation to the Head teacher. </w:t>
      </w:r>
    </w:p>
    <w:p w14:paraId="136DA434" w14:textId="77777777" w:rsidR="00436ED1" w:rsidRPr="00F66113" w:rsidRDefault="00436ED1" w:rsidP="00436ED1">
      <w:pPr>
        <w:jc w:val="both"/>
        <w:rPr>
          <w:rFonts w:ascii="Calibri" w:eastAsia="Times New Roman" w:hAnsi="Calibri" w:cs="Calibri"/>
          <w:szCs w:val="24"/>
        </w:rPr>
      </w:pPr>
    </w:p>
    <w:p w14:paraId="70410BEB"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Head teacher is assisted by the School Business Manager who currently fulfils the role of ‘FoI officer’. </w:t>
      </w:r>
    </w:p>
    <w:p w14:paraId="0A733CF2"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All School staff are responsible for ensuring that they handle requests for information in compliance with the provisions of the various Acts, taking advice from the FoI officer where necessary.</w:t>
      </w:r>
    </w:p>
    <w:p w14:paraId="01F5CC16" w14:textId="77777777" w:rsidR="00436ED1" w:rsidRPr="00F66113" w:rsidRDefault="00436ED1" w:rsidP="00436ED1">
      <w:pPr>
        <w:jc w:val="both"/>
        <w:rPr>
          <w:rFonts w:ascii="Calibri" w:eastAsia="Times New Roman" w:hAnsi="Calibri" w:cs="Calibri"/>
          <w:szCs w:val="24"/>
        </w:rPr>
      </w:pPr>
    </w:p>
    <w:p w14:paraId="4DA315FF"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Scope </w:t>
      </w:r>
    </w:p>
    <w:p w14:paraId="048FC5B6" w14:textId="77777777" w:rsidR="00436ED1" w:rsidRPr="00F66113" w:rsidRDefault="00436ED1" w:rsidP="00436ED1">
      <w:pPr>
        <w:jc w:val="both"/>
        <w:rPr>
          <w:rFonts w:ascii="Calibri" w:eastAsia="Times New Roman" w:hAnsi="Calibri" w:cs="Calibri"/>
          <w:szCs w:val="24"/>
        </w:rPr>
      </w:pPr>
    </w:p>
    <w:p w14:paraId="1AA09B1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This policy applies to all recorded information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that relates to the business of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This includes:</w:t>
      </w:r>
    </w:p>
    <w:p w14:paraId="1E6A1E71"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created and held by the </w:t>
      </w:r>
      <w:proofErr w:type="gramStart"/>
      <w:r w:rsidRPr="00F66113">
        <w:rPr>
          <w:rFonts w:ascii="Calibri" w:eastAsia="Times New Roman" w:hAnsi="Calibri" w:cs="Calibri"/>
          <w:szCs w:val="24"/>
        </w:rPr>
        <w:t>School</w:t>
      </w:r>
      <w:proofErr w:type="gramEnd"/>
    </w:p>
    <w:p w14:paraId="681E9629"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lastRenderedPageBreak/>
        <w:t xml:space="preserve">Information created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and held by another organisation on our behalf</w:t>
      </w:r>
    </w:p>
    <w:p w14:paraId="78739D2D"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provided by third parties, where this relates to a function or business of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(such as contractual information) </w:t>
      </w:r>
      <w:proofErr w:type="gramStart"/>
      <w:r w:rsidRPr="00F66113">
        <w:rPr>
          <w:rFonts w:ascii="Calibri" w:eastAsia="Times New Roman" w:hAnsi="Calibri" w:cs="Calibri"/>
          <w:szCs w:val="24"/>
        </w:rPr>
        <w:t>and;</w:t>
      </w:r>
      <w:proofErr w:type="gramEnd"/>
    </w:p>
    <w:p w14:paraId="0661B1F9"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relating to Governors where the information relates to the functions or business of the </w:t>
      </w:r>
      <w:proofErr w:type="gramStart"/>
      <w:r w:rsidRPr="00F66113">
        <w:rPr>
          <w:rFonts w:ascii="Calibri" w:eastAsia="Times New Roman" w:hAnsi="Calibri" w:cs="Calibri"/>
          <w:szCs w:val="24"/>
        </w:rPr>
        <w:t>School</w:t>
      </w:r>
      <w:proofErr w:type="gramEnd"/>
    </w:p>
    <w:p w14:paraId="6CF56336" w14:textId="77777777" w:rsidR="00436ED1" w:rsidRPr="00F66113" w:rsidRDefault="00436ED1" w:rsidP="00436ED1">
      <w:pPr>
        <w:ind w:left="720"/>
        <w:jc w:val="both"/>
        <w:rPr>
          <w:rFonts w:ascii="Calibri" w:eastAsia="Times New Roman" w:hAnsi="Calibri" w:cs="Calibri"/>
          <w:szCs w:val="24"/>
        </w:rPr>
      </w:pPr>
    </w:p>
    <w:p w14:paraId="1CEC12F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This policy does not cover personal written communications (such as personal e-mails sent by staff). The School’s Data Protection Policy establishes the standards regarding the use of “personal data” (as defined in the DPA).</w:t>
      </w:r>
    </w:p>
    <w:p w14:paraId="279F7900" w14:textId="77777777" w:rsidR="00436ED1" w:rsidRPr="00F66113" w:rsidRDefault="00436ED1" w:rsidP="00436ED1">
      <w:pPr>
        <w:jc w:val="both"/>
        <w:rPr>
          <w:rFonts w:ascii="Calibri" w:eastAsia="Times New Roman" w:hAnsi="Calibri" w:cs="Calibri"/>
          <w:szCs w:val="24"/>
        </w:rPr>
      </w:pPr>
    </w:p>
    <w:p w14:paraId="2BF1B97C" w14:textId="77777777" w:rsidR="00436ED1" w:rsidRPr="00F66113" w:rsidRDefault="00436ED1" w:rsidP="00436ED1">
      <w:pPr>
        <w:jc w:val="both"/>
        <w:rPr>
          <w:rFonts w:ascii="Calibri" w:eastAsia="Times New Roman" w:hAnsi="Calibri" w:cs="Calibri"/>
          <w:szCs w:val="24"/>
        </w:rPr>
      </w:pPr>
    </w:p>
    <w:p w14:paraId="7365A4A2"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Requesting information </w:t>
      </w:r>
    </w:p>
    <w:p w14:paraId="1D69CBD9" w14:textId="77777777" w:rsidR="00436ED1" w:rsidRPr="00F66113" w:rsidRDefault="00436ED1" w:rsidP="00436ED1">
      <w:pPr>
        <w:ind w:left="360"/>
        <w:jc w:val="both"/>
        <w:rPr>
          <w:rFonts w:ascii="Calibri" w:eastAsia="Times New Roman" w:hAnsi="Calibri" w:cs="Calibri"/>
          <w:szCs w:val="24"/>
        </w:rPr>
      </w:pPr>
    </w:p>
    <w:p w14:paraId="7EBDF402" w14:textId="77777777" w:rsidR="00436ED1" w:rsidRPr="00F66113" w:rsidRDefault="00436ED1" w:rsidP="00436ED1">
      <w:pPr>
        <w:numPr>
          <w:ilvl w:val="1"/>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Procedures </w:t>
      </w:r>
    </w:p>
    <w:p w14:paraId="5846E90F" w14:textId="77777777" w:rsidR="00436ED1" w:rsidRPr="00F66113" w:rsidRDefault="00436ED1" w:rsidP="00436ED1">
      <w:pPr>
        <w:ind w:left="360"/>
        <w:jc w:val="both"/>
        <w:rPr>
          <w:rFonts w:ascii="Calibri" w:eastAsia="Times New Roman" w:hAnsi="Calibri" w:cs="Calibri"/>
          <w:szCs w:val="24"/>
        </w:rPr>
      </w:pPr>
    </w:p>
    <w:p w14:paraId="3367D9D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Practical procedures for handling information enquiries in line with the relevant legislation will be produced and copies can be obtained from the School’s FoI Officer. </w:t>
      </w:r>
    </w:p>
    <w:p w14:paraId="321DBEF7" w14:textId="77777777" w:rsidR="00436ED1" w:rsidRPr="00F66113" w:rsidRDefault="00436ED1" w:rsidP="00436ED1">
      <w:pPr>
        <w:jc w:val="both"/>
        <w:rPr>
          <w:rFonts w:ascii="Calibri" w:eastAsia="Times New Roman" w:hAnsi="Calibri" w:cs="Calibri"/>
          <w:szCs w:val="24"/>
        </w:rPr>
      </w:pPr>
    </w:p>
    <w:p w14:paraId="3A33CEB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has a duty under both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and EIR to provide advice and assistance to applicants making information requests. This includes assisting the applicant in making the application for information. Although no such duty exists under the DPA, the same level of care will be provided. </w:t>
      </w:r>
    </w:p>
    <w:p w14:paraId="708F0DA9" w14:textId="77777777" w:rsidR="00436ED1" w:rsidRPr="00F66113" w:rsidRDefault="00436ED1" w:rsidP="00436ED1">
      <w:pPr>
        <w:jc w:val="both"/>
        <w:rPr>
          <w:rFonts w:ascii="Calibri" w:eastAsia="Times New Roman" w:hAnsi="Calibri" w:cs="Calibri"/>
          <w:szCs w:val="24"/>
        </w:rPr>
      </w:pPr>
    </w:p>
    <w:p w14:paraId="3B0C06E7" w14:textId="77777777" w:rsidR="00436ED1" w:rsidRPr="00F66113" w:rsidRDefault="00436ED1" w:rsidP="00436ED1">
      <w:pPr>
        <w:numPr>
          <w:ilvl w:val="1"/>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Charges </w:t>
      </w:r>
    </w:p>
    <w:p w14:paraId="5771A528" w14:textId="77777777" w:rsidR="00436ED1" w:rsidRPr="00F66113" w:rsidRDefault="00436ED1" w:rsidP="00436ED1">
      <w:pPr>
        <w:jc w:val="both"/>
        <w:rPr>
          <w:rFonts w:ascii="Calibri" w:eastAsia="Times New Roman" w:hAnsi="Calibri" w:cs="Calibri"/>
          <w:szCs w:val="24"/>
        </w:rPr>
      </w:pPr>
    </w:p>
    <w:p w14:paraId="3DD9D62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three information regimes contain different provisions that permit charges to be made for responding to information requests. The Governing Body may charge a fee for complying with requests, as calculated in accordance with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regulations. If a charge is to be made,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give written notice to the applicant before supplying the information requested. </w:t>
      </w:r>
    </w:p>
    <w:p w14:paraId="68FA9D11" w14:textId="77777777" w:rsidR="00436ED1" w:rsidRPr="00F66113" w:rsidRDefault="00436ED1" w:rsidP="00436ED1">
      <w:pPr>
        <w:jc w:val="both"/>
        <w:rPr>
          <w:rFonts w:ascii="Calibri" w:eastAsia="Times New Roman" w:hAnsi="Calibri" w:cs="Calibri"/>
          <w:szCs w:val="24"/>
        </w:rPr>
      </w:pPr>
    </w:p>
    <w:p w14:paraId="716886C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charge for the cost of copying and transmitting information, not for time taken in reaching decisions regarding whether information is covered by an exemption. </w:t>
      </w:r>
    </w:p>
    <w:p w14:paraId="5206F521" w14:textId="77777777" w:rsidR="00436ED1" w:rsidRPr="00F66113" w:rsidRDefault="00436ED1" w:rsidP="00436ED1">
      <w:pPr>
        <w:jc w:val="both"/>
        <w:rPr>
          <w:rFonts w:ascii="Calibri" w:eastAsia="Times New Roman" w:hAnsi="Calibri" w:cs="Calibri"/>
          <w:szCs w:val="24"/>
        </w:rPr>
      </w:pPr>
    </w:p>
    <w:p w14:paraId="6FF6CA6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the School estimates that the cost of locating the information will exceed the statutory threshold of £450, it will consider </w:t>
      </w:r>
      <w:proofErr w:type="gramStart"/>
      <w:r w:rsidRPr="00F66113">
        <w:rPr>
          <w:rFonts w:ascii="Calibri" w:eastAsia="Times New Roman" w:hAnsi="Calibri" w:cs="Calibri"/>
          <w:szCs w:val="24"/>
        </w:rPr>
        <w:t>whether or not</w:t>
      </w:r>
      <w:proofErr w:type="gramEnd"/>
      <w:r w:rsidRPr="00F66113">
        <w:rPr>
          <w:rFonts w:ascii="Calibri" w:eastAsia="Times New Roman" w:hAnsi="Calibri" w:cs="Calibri"/>
          <w:szCs w:val="24"/>
        </w:rPr>
        <w:t xml:space="preserve"> to comply with the request.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is not obliged to comply with such a request but may choose to do so. </w:t>
      </w:r>
    </w:p>
    <w:p w14:paraId="69C0B6D3" w14:textId="77777777" w:rsidR="00436ED1" w:rsidRPr="00F66113" w:rsidRDefault="00436ED1" w:rsidP="00436ED1">
      <w:pPr>
        <w:jc w:val="both"/>
        <w:rPr>
          <w:rFonts w:ascii="Calibri" w:eastAsia="Times New Roman" w:hAnsi="Calibri" w:cs="Calibri"/>
          <w:szCs w:val="24"/>
        </w:rPr>
      </w:pPr>
    </w:p>
    <w:p w14:paraId="2132A6F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lastRenderedPageBreak/>
        <w:t xml:space="preserve">The Data Protection Act 1998 permits a charge of up to £10 to be made for responding to requests for personal data. There is a sliding scale of up to £50 for copies of educational records. </w:t>
      </w:r>
    </w:p>
    <w:p w14:paraId="2F3C94FF" w14:textId="77777777" w:rsidR="00436ED1" w:rsidRPr="00F66113" w:rsidRDefault="00436ED1" w:rsidP="00436ED1">
      <w:pPr>
        <w:jc w:val="both"/>
        <w:rPr>
          <w:rFonts w:ascii="Calibri" w:eastAsia="Times New Roman" w:hAnsi="Calibri" w:cs="Calibri"/>
          <w:szCs w:val="24"/>
        </w:rPr>
      </w:pPr>
    </w:p>
    <w:p w14:paraId="422CBBC0" w14:textId="77777777" w:rsidR="00436ED1" w:rsidRPr="00F66113" w:rsidRDefault="00436ED1" w:rsidP="00436ED1">
      <w:pPr>
        <w:numPr>
          <w:ilvl w:val="1"/>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Publication </w:t>
      </w:r>
    </w:p>
    <w:p w14:paraId="492B88AB" w14:textId="77777777" w:rsidR="00436ED1" w:rsidRPr="00F66113" w:rsidRDefault="00436ED1" w:rsidP="00436ED1">
      <w:pPr>
        <w:ind w:left="720"/>
        <w:jc w:val="both"/>
        <w:rPr>
          <w:rFonts w:ascii="Calibri" w:eastAsia="Times New Roman" w:hAnsi="Calibri" w:cs="Calibri"/>
          <w:szCs w:val="24"/>
        </w:rPr>
      </w:pPr>
    </w:p>
    <w:p w14:paraId="2626F2B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Section 19 of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obliges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to make information pro-actively available in the form of a “publication scheme”. This scheme will list categories, or “classes” of information that will routinely be made available without the need for a specific information request.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indicate in the scheme where it wishes to charge for providing </w:t>
      </w:r>
      <w:proofErr w:type="gramStart"/>
      <w:r w:rsidRPr="00F66113">
        <w:rPr>
          <w:rFonts w:ascii="Calibri" w:eastAsia="Times New Roman" w:hAnsi="Calibri" w:cs="Calibri"/>
          <w:szCs w:val="24"/>
        </w:rPr>
        <w:t>particular categories</w:t>
      </w:r>
      <w:proofErr w:type="gramEnd"/>
      <w:r w:rsidRPr="00F66113">
        <w:rPr>
          <w:rFonts w:ascii="Calibri" w:eastAsia="Times New Roman" w:hAnsi="Calibri" w:cs="Calibri"/>
          <w:szCs w:val="24"/>
        </w:rPr>
        <w:t xml:space="preserve"> of information. The scheme is published on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website. </w:t>
      </w:r>
    </w:p>
    <w:p w14:paraId="3F3B4F12" w14:textId="77777777" w:rsidR="00436ED1" w:rsidRPr="00F66113" w:rsidRDefault="00436ED1" w:rsidP="00436ED1">
      <w:pPr>
        <w:jc w:val="both"/>
        <w:rPr>
          <w:rFonts w:ascii="Calibri" w:eastAsia="Times New Roman" w:hAnsi="Calibri" w:cs="Calibri"/>
          <w:szCs w:val="24"/>
        </w:rPr>
      </w:pPr>
    </w:p>
    <w:p w14:paraId="61553C87"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plans to review this scheme regularly. Whenever any information is provided in response to a recorded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enquiry,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assess whether the information is suitable for wider publication. In general, there will be a presumption in favour of publishing such information on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website.</w:t>
      </w:r>
    </w:p>
    <w:p w14:paraId="1E0002D4" w14:textId="77777777" w:rsidR="00436ED1" w:rsidRPr="00F66113" w:rsidRDefault="00436ED1" w:rsidP="00436ED1">
      <w:pPr>
        <w:jc w:val="both"/>
        <w:rPr>
          <w:rFonts w:ascii="Calibri" w:eastAsia="Times New Roman" w:hAnsi="Calibri" w:cs="Calibri"/>
          <w:szCs w:val="24"/>
        </w:rPr>
      </w:pPr>
    </w:p>
    <w:p w14:paraId="01793531"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Withholding Information </w:t>
      </w:r>
    </w:p>
    <w:p w14:paraId="21FA58CB" w14:textId="77777777" w:rsidR="00436ED1" w:rsidRPr="00F66113" w:rsidRDefault="00436ED1" w:rsidP="00436ED1">
      <w:pPr>
        <w:jc w:val="both"/>
        <w:rPr>
          <w:rFonts w:ascii="Calibri" w:eastAsia="Times New Roman" w:hAnsi="Calibri" w:cs="Calibri"/>
          <w:szCs w:val="24"/>
        </w:rPr>
      </w:pPr>
    </w:p>
    <w:p w14:paraId="1C2D1BD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Freedom of Information Act contains 23 exemptions whereby information can be withheld. There are two </w:t>
      </w:r>
      <w:proofErr w:type="gramStart"/>
      <w:r w:rsidRPr="00F66113">
        <w:rPr>
          <w:rFonts w:ascii="Calibri" w:eastAsia="Times New Roman" w:hAnsi="Calibri" w:cs="Calibri"/>
          <w:szCs w:val="24"/>
        </w:rPr>
        <w:t>categories;</w:t>
      </w:r>
      <w:proofErr w:type="gramEnd"/>
      <w:r w:rsidRPr="00F66113">
        <w:rPr>
          <w:rFonts w:ascii="Calibri" w:eastAsia="Times New Roman" w:hAnsi="Calibri" w:cs="Calibri"/>
          <w:szCs w:val="24"/>
        </w:rPr>
        <w:t xml:space="preserve"> absolute and non-absolute.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withhold information if it falls within the scope of one or more of these exemptions. </w:t>
      </w:r>
    </w:p>
    <w:p w14:paraId="0992FADE" w14:textId="77777777" w:rsidR="00436ED1" w:rsidRPr="00F66113" w:rsidRDefault="00436ED1" w:rsidP="00436ED1">
      <w:pPr>
        <w:jc w:val="both"/>
        <w:rPr>
          <w:rFonts w:ascii="Calibri" w:eastAsia="Times New Roman" w:hAnsi="Calibri" w:cs="Calibri"/>
          <w:szCs w:val="24"/>
        </w:rPr>
      </w:pPr>
    </w:p>
    <w:p w14:paraId="66AEBEF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an absolute exemption applies,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can automatically withhold the information. However, where the exemption is non-absolute the information can only be withheld where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decides that the public interest is best served by withholding the information. Certain exemptions also contain a “prejudice test”, which means that the exemption can only be claimed if disclosing the information would prejudice the interest protected by the exemption. </w:t>
      </w:r>
    </w:p>
    <w:p w14:paraId="58E22280" w14:textId="77777777" w:rsidR="00436ED1" w:rsidRPr="00F66113" w:rsidRDefault="00436ED1" w:rsidP="00436ED1">
      <w:pPr>
        <w:jc w:val="both"/>
        <w:rPr>
          <w:rFonts w:ascii="Calibri" w:eastAsia="Times New Roman" w:hAnsi="Calibri" w:cs="Calibri"/>
          <w:szCs w:val="24"/>
        </w:rPr>
      </w:pPr>
    </w:p>
    <w:p w14:paraId="76527332"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withhold information covered by the exemption. Complete files or documents will not be withheld just because part of the information is covered by an exemption. </w:t>
      </w:r>
    </w:p>
    <w:p w14:paraId="541A382E" w14:textId="77777777" w:rsidR="00436ED1" w:rsidRPr="00F66113" w:rsidRDefault="00436ED1" w:rsidP="00436ED1">
      <w:pPr>
        <w:jc w:val="both"/>
        <w:rPr>
          <w:rFonts w:ascii="Calibri" w:eastAsia="Times New Roman" w:hAnsi="Calibri" w:cs="Calibri"/>
          <w:szCs w:val="24"/>
        </w:rPr>
      </w:pPr>
    </w:p>
    <w:p w14:paraId="0CEA0FA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apply an exemption where it has reason to believe that prejudice might occur to the interest protected by the exemption. In addition, wherever a “public interest” exemption is being considered,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withhold that information which it can demonstrate that the public interest will be best served by withholding. When considering withholding information under a non-absolute exemption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w:t>
      </w:r>
      <w:proofErr w:type="gramStart"/>
      <w:r w:rsidRPr="00F66113">
        <w:rPr>
          <w:rFonts w:ascii="Calibri" w:eastAsia="Times New Roman" w:hAnsi="Calibri" w:cs="Calibri"/>
          <w:szCs w:val="24"/>
        </w:rPr>
        <w:t>take into account</w:t>
      </w:r>
      <w:proofErr w:type="gramEnd"/>
      <w:r w:rsidRPr="00F66113">
        <w:rPr>
          <w:rFonts w:ascii="Calibri" w:eastAsia="Times New Roman" w:hAnsi="Calibri" w:cs="Calibri"/>
          <w:szCs w:val="24"/>
        </w:rPr>
        <w:t xml:space="preserve"> whether the release of the information would:</w:t>
      </w:r>
    </w:p>
    <w:p w14:paraId="0A677CCC"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promote further understanding of current issues of public </w:t>
      </w:r>
      <w:proofErr w:type="gramStart"/>
      <w:r w:rsidRPr="00F66113">
        <w:rPr>
          <w:rFonts w:ascii="Calibri" w:eastAsia="Times New Roman" w:hAnsi="Calibri" w:cs="Calibri"/>
          <w:szCs w:val="24"/>
        </w:rPr>
        <w:t>debate;</w:t>
      </w:r>
      <w:proofErr w:type="gramEnd"/>
    </w:p>
    <w:p w14:paraId="3F2B4CA4"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promote the accountability of decisions taken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and the spending and allocation of public </w:t>
      </w:r>
      <w:proofErr w:type="gramStart"/>
      <w:r w:rsidRPr="00F66113">
        <w:rPr>
          <w:rFonts w:ascii="Calibri" w:eastAsia="Times New Roman" w:hAnsi="Calibri" w:cs="Calibri"/>
          <w:szCs w:val="24"/>
        </w:rPr>
        <w:t>money;</w:t>
      </w:r>
      <w:proofErr w:type="gramEnd"/>
    </w:p>
    <w:p w14:paraId="7B2801B2"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bring to light matters of public </w:t>
      </w:r>
      <w:proofErr w:type="gramStart"/>
      <w:r w:rsidRPr="00F66113">
        <w:rPr>
          <w:rFonts w:ascii="Calibri" w:eastAsia="Times New Roman" w:hAnsi="Calibri" w:cs="Calibri"/>
          <w:szCs w:val="24"/>
        </w:rPr>
        <w:t>safety;</w:t>
      </w:r>
      <w:proofErr w:type="gramEnd"/>
    </w:p>
    <w:p w14:paraId="48D60CDD"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allows the public to understand and challenge decisions made by the </w:t>
      </w:r>
      <w:proofErr w:type="gramStart"/>
      <w:r w:rsidRPr="00F66113">
        <w:rPr>
          <w:rFonts w:ascii="Calibri" w:eastAsia="Times New Roman" w:hAnsi="Calibri" w:cs="Calibri"/>
          <w:szCs w:val="24"/>
        </w:rPr>
        <w:t>School;</w:t>
      </w:r>
      <w:proofErr w:type="gramEnd"/>
    </w:p>
    <w:p w14:paraId="56B85639"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lastRenderedPageBreak/>
        <w:t xml:space="preserve">be otherwise in the public interest. </w:t>
      </w:r>
    </w:p>
    <w:p w14:paraId="78D09DAC" w14:textId="77777777" w:rsidR="00436ED1" w:rsidRPr="00F66113" w:rsidRDefault="00436ED1" w:rsidP="00436ED1">
      <w:pPr>
        <w:jc w:val="both"/>
        <w:rPr>
          <w:rFonts w:ascii="Calibri" w:eastAsia="Times New Roman" w:hAnsi="Calibri" w:cs="Calibri"/>
          <w:szCs w:val="24"/>
        </w:rPr>
      </w:pPr>
    </w:p>
    <w:p w14:paraId="763DCEE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information is withheld under an exemption in most cases the reason behind the decision will be made clear to the applicant, citing the exemption under which the information is being withheld. The applicant will also be given details of the right to challenge the decision through the School’s Governing Body and the right of appeal to the Information Commissioner’s Office. </w:t>
      </w:r>
    </w:p>
    <w:p w14:paraId="3C38A5FA" w14:textId="77777777" w:rsidR="00436ED1" w:rsidRPr="00F66113" w:rsidRDefault="00436ED1" w:rsidP="00436ED1">
      <w:pPr>
        <w:jc w:val="both"/>
        <w:rPr>
          <w:rFonts w:ascii="Calibri" w:eastAsia="Times New Roman" w:hAnsi="Calibri" w:cs="Calibri"/>
          <w:szCs w:val="24"/>
        </w:rPr>
      </w:pPr>
    </w:p>
    <w:p w14:paraId="64444B1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a staff member plans to apply an exemption, he/she will consider whether other schools hold similar information. If this is considered likely, he/she may contact the relevant school(s) to ensure that a consistent response is provided to the applicant. </w:t>
      </w:r>
    </w:p>
    <w:p w14:paraId="2B01F1C6" w14:textId="77777777" w:rsidR="00436ED1" w:rsidRPr="00F66113" w:rsidRDefault="00436ED1" w:rsidP="00436ED1">
      <w:pPr>
        <w:jc w:val="both"/>
        <w:rPr>
          <w:rFonts w:ascii="Calibri" w:eastAsia="Times New Roman" w:hAnsi="Calibri" w:cs="Calibri"/>
          <w:szCs w:val="24"/>
        </w:rPr>
      </w:pPr>
    </w:p>
    <w:p w14:paraId="04A4FDCB"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also refuse to supply information under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where the request is considered “vexatious” or “repeated” and under the EIR, where the request is considered ‘manifestly unreasonable’. </w:t>
      </w:r>
    </w:p>
    <w:p w14:paraId="48A90573" w14:textId="77777777" w:rsidR="00436ED1" w:rsidRPr="00F66113" w:rsidRDefault="00436ED1" w:rsidP="00436ED1">
      <w:pPr>
        <w:jc w:val="both"/>
        <w:rPr>
          <w:rFonts w:ascii="Calibri" w:eastAsia="Times New Roman" w:hAnsi="Calibri" w:cs="Calibri"/>
          <w:szCs w:val="24"/>
        </w:rPr>
      </w:pPr>
    </w:p>
    <w:p w14:paraId="1742E92B" w14:textId="77777777" w:rsidR="00436ED1" w:rsidRPr="00F66113" w:rsidRDefault="00436ED1" w:rsidP="00436ED1">
      <w:pPr>
        <w:jc w:val="both"/>
        <w:rPr>
          <w:rFonts w:ascii="Calibri" w:eastAsia="Times New Roman" w:hAnsi="Calibri" w:cs="Calibri"/>
          <w:szCs w:val="24"/>
        </w:rPr>
      </w:pPr>
    </w:p>
    <w:p w14:paraId="7CF7C8AB"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Releasing a third party’s information </w:t>
      </w:r>
    </w:p>
    <w:p w14:paraId="48DA5536" w14:textId="77777777" w:rsidR="00436ED1" w:rsidRPr="00F66113" w:rsidRDefault="00436ED1" w:rsidP="00436ED1">
      <w:pPr>
        <w:jc w:val="both"/>
        <w:rPr>
          <w:rFonts w:ascii="Calibri" w:eastAsia="Times New Roman" w:hAnsi="Calibri" w:cs="Calibri"/>
          <w:szCs w:val="24"/>
        </w:rPr>
      </w:pPr>
    </w:p>
    <w:p w14:paraId="7B03D3A7"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 response to a request, information belonging to a third party (either an individual or other organisation) </w:t>
      </w:r>
      <w:proofErr w:type="gramStart"/>
      <w:r w:rsidRPr="00F66113">
        <w:rPr>
          <w:rFonts w:ascii="Calibri" w:eastAsia="Times New Roman" w:hAnsi="Calibri" w:cs="Calibri"/>
          <w:szCs w:val="24"/>
        </w:rPr>
        <w:t>has to</w:t>
      </w:r>
      <w:proofErr w:type="gramEnd"/>
      <w:r w:rsidRPr="00F66113">
        <w:rPr>
          <w:rFonts w:ascii="Calibri" w:eastAsia="Times New Roman" w:hAnsi="Calibri" w:cs="Calibri"/>
          <w:szCs w:val="24"/>
        </w:rPr>
        <w:t xml:space="preserve"> be considered for release, the staff member that received the request will seek input from the FoI officer prior to the release of the information. </w:t>
      </w:r>
    </w:p>
    <w:p w14:paraId="5CDBA21B" w14:textId="77777777" w:rsidR="00436ED1" w:rsidRPr="00F66113" w:rsidRDefault="00436ED1" w:rsidP="00436ED1">
      <w:pPr>
        <w:jc w:val="both"/>
        <w:rPr>
          <w:rFonts w:ascii="Calibri" w:eastAsia="Times New Roman" w:hAnsi="Calibri" w:cs="Calibri"/>
          <w:szCs w:val="24"/>
        </w:rPr>
      </w:pPr>
    </w:p>
    <w:p w14:paraId="70E6CA2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release of </w:t>
      </w:r>
      <w:proofErr w:type="gramStart"/>
      <w:r w:rsidRPr="00F66113">
        <w:rPr>
          <w:rFonts w:ascii="Calibri" w:eastAsia="Times New Roman" w:hAnsi="Calibri" w:cs="Calibri"/>
          <w:szCs w:val="24"/>
        </w:rPr>
        <w:t>third party</w:t>
      </w:r>
      <w:proofErr w:type="gramEnd"/>
      <w:r w:rsidRPr="00F66113">
        <w:rPr>
          <w:rFonts w:ascii="Calibri" w:eastAsia="Times New Roman" w:hAnsi="Calibri" w:cs="Calibri"/>
          <w:szCs w:val="24"/>
        </w:rPr>
        <w:t xml:space="preserve"> information will be considered carefully to prevent actions for breach of confidence or, in the case of living individuals, breaches of the DPA. Both the EIR and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permit information to be withheld when its release would breach the provisions of the DPA. </w:t>
      </w:r>
    </w:p>
    <w:p w14:paraId="60E582DF" w14:textId="77777777" w:rsidR="00436ED1" w:rsidRPr="00F66113" w:rsidRDefault="00436ED1" w:rsidP="00436ED1">
      <w:pPr>
        <w:jc w:val="both"/>
        <w:rPr>
          <w:rFonts w:ascii="Calibri" w:eastAsia="Times New Roman" w:hAnsi="Calibri" w:cs="Calibri"/>
          <w:szCs w:val="24"/>
        </w:rPr>
      </w:pPr>
    </w:p>
    <w:p w14:paraId="5FDA7D0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When the requested information relates to a living individual and amounts to “personal data” as defined in the DPA, its disclosure could breach the DPA. </w:t>
      </w:r>
      <w:proofErr w:type="gramStart"/>
      <w:r w:rsidRPr="00F66113">
        <w:rPr>
          <w:rFonts w:ascii="Calibri" w:eastAsia="Times New Roman" w:hAnsi="Calibri" w:cs="Calibri"/>
          <w:szCs w:val="24"/>
        </w:rPr>
        <w:t>Therefore</w:t>
      </w:r>
      <w:proofErr w:type="gramEnd"/>
      <w:r w:rsidRPr="00F66113">
        <w:rPr>
          <w:rFonts w:ascii="Calibri" w:eastAsia="Times New Roman" w:hAnsi="Calibri" w:cs="Calibri"/>
          <w:szCs w:val="24"/>
        </w:rPr>
        <w:t xml:space="preserve"> the release of </w:t>
      </w:r>
      <w:proofErr w:type="gramStart"/>
      <w:r w:rsidRPr="00F66113">
        <w:rPr>
          <w:rFonts w:ascii="Calibri" w:eastAsia="Times New Roman" w:hAnsi="Calibri" w:cs="Calibri"/>
          <w:szCs w:val="24"/>
        </w:rPr>
        <w:t>third party</w:t>
      </w:r>
      <w:proofErr w:type="gramEnd"/>
      <w:r w:rsidRPr="00F66113">
        <w:rPr>
          <w:rFonts w:ascii="Calibri" w:eastAsia="Times New Roman" w:hAnsi="Calibri" w:cs="Calibri"/>
          <w:szCs w:val="24"/>
        </w:rPr>
        <w:t xml:space="preserve"> personal information relating to living individuals will be considered in accordance with the data protection principles and</w:t>
      </w:r>
      <w:proofErr w:type="gramStart"/>
      <w:r w:rsidRPr="00F66113">
        <w:rPr>
          <w:rFonts w:ascii="Calibri" w:eastAsia="Times New Roman" w:hAnsi="Calibri" w:cs="Calibri"/>
          <w:szCs w:val="24"/>
        </w:rPr>
        <w:t>, in particular, the</w:t>
      </w:r>
      <w:proofErr w:type="gramEnd"/>
      <w:r w:rsidRPr="00F66113">
        <w:rPr>
          <w:rFonts w:ascii="Calibri" w:eastAsia="Times New Roman" w:hAnsi="Calibri" w:cs="Calibri"/>
          <w:szCs w:val="24"/>
        </w:rPr>
        <w:t xml:space="preserve"> “third party” provisions of the DPA. </w:t>
      </w:r>
    </w:p>
    <w:p w14:paraId="5BFC45F8" w14:textId="77777777" w:rsidR="00436ED1" w:rsidRPr="00F66113" w:rsidRDefault="00436ED1" w:rsidP="00436ED1">
      <w:pPr>
        <w:jc w:val="both"/>
        <w:rPr>
          <w:rFonts w:ascii="Calibri" w:eastAsia="Times New Roman" w:hAnsi="Calibri" w:cs="Calibri"/>
          <w:szCs w:val="24"/>
        </w:rPr>
      </w:pPr>
    </w:p>
    <w:p w14:paraId="78152AA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appropriate,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contact the individual to ask for permission to disclose the information. If consent is not obtained, either because it was not considered appropriate to approach the third party or the third party could not be contacted or consent is refused.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then consider if it is reasonable to disclose the information, </w:t>
      </w:r>
      <w:proofErr w:type="gramStart"/>
      <w:r w:rsidRPr="00F66113">
        <w:rPr>
          <w:rFonts w:ascii="Calibri" w:eastAsia="Times New Roman" w:hAnsi="Calibri" w:cs="Calibri"/>
          <w:szCs w:val="24"/>
        </w:rPr>
        <w:t>taking into account</w:t>
      </w:r>
      <w:proofErr w:type="gramEnd"/>
      <w:r w:rsidRPr="00F66113">
        <w:rPr>
          <w:rFonts w:ascii="Calibri" w:eastAsia="Times New Roman" w:hAnsi="Calibri" w:cs="Calibri"/>
          <w:szCs w:val="24"/>
        </w:rPr>
        <w:t>:</w:t>
      </w:r>
    </w:p>
    <w:p w14:paraId="5F1280FD"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any duty of confidentiality owed to the third party</w:t>
      </w:r>
    </w:p>
    <w:p w14:paraId="63EB63D1"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the steps taken to seek consent</w:t>
      </w:r>
    </w:p>
    <w:p w14:paraId="58613712"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lastRenderedPageBreak/>
        <w:t xml:space="preserve">whether the third party </w:t>
      </w:r>
      <w:proofErr w:type="gramStart"/>
      <w:r w:rsidRPr="00F66113">
        <w:rPr>
          <w:rFonts w:ascii="Calibri" w:eastAsia="Times New Roman" w:hAnsi="Calibri" w:cs="Calibri"/>
          <w:szCs w:val="24"/>
        </w:rPr>
        <w:t>is able to</w:t>
      </w:r>
      <w:proofErr w:type="gramEnd"/>
      <w:r w:rsidRPr="00F66113">
        <w:rPr>
          <w:rFonts w:ascii="Calibri" w:eastAsia="Times New Roman" w:hAnsi="Calibri" w:cs="Calibri"/>
          <w:szCs w:val="24"/>
        </w:rPr>
        <w:t xml:space="preserve"> give consent and</w:t>
      </w:r>
    </w:p>
    <w:p w14:paraId="248A87D4"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any express refusal of consent </w:t>
      </w:r>
    </w:p>
    <w:p w14:paraId="7189A522" w14:textId="77777777" w:rsidR="00436ED1" w:rsidRPr="00F66113" w:rsidRDefault="00436ED1" w:rsidP="00436ED1">
      <w:pPr>
        <w:ind w:left="720"/>
        <w:jc w:val="both"/>
        <w:rPr>
          <w:rFonts w:ascii="Calibri" w:eastAsia="Times New Roman" w:hAnsi="Calibri" w:cs="Calibri"/>
          <w:szCs w:val="24"/>
        </w:rPr>
      </w:pPr>
    </w:p>
    <w:p w14:paraId="4890F06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decision to disclose third party information will also </w:t>
      </w:r>
      <w:proofErr w:type="gramStart"/>
      <w:r w:rsidRPr="00F66113">
        <w:rPr>
          <w:rFonts w:ascii="Calibri" w:eastAsia="Times New Roman" w:hAnsi="Calibri" w:cs="Calibri"/>
          <w:szCs w:val="24"/>
        </w:rPr>
        <w:t>take into account</w:t>
      </w:r>
      <w:proofErr w:type="gramEnd"/>
      <w:r w:rsidRPr="00F66113">
        <w:rPr>
          <w:rFonts w:ascii="Calibri" w:eastAsia="Times New Roman" w:hAnsi="Calibri" w:cs="Calibri"/>
          <w:szCs w:val="24"/>
        </w:rPr>
        <w:t xml:space="preserve"> the impact of disclosure on the third party, relative to the impact on the applicant of withholding the information. Where the third party has been acting in an official, rather than private capacity,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be minded </w:t>
      </w:r>
      <w:proofErr w:type="gramStart"/>
      <w:r w:rsidRPr="00F66113">
        <w:rPr>
          <w:rFonts w:ascii="Calibri" w:eastAsia="Times New Roman" w:hAnsi="Calibri" w:cs="Calibri"/>
          <w:szCs w:val="24"/>
        </w:rPr>
        <w:t>to disclose</w:t>
      </w:r>
      <w:proofErr w:type="gramEnd"/>
      <w:r w:rsidRPr="00F66113">
        <w:rPr>
          <w:rFonts w:ascii="Calibri" w:eastAsia="Times New Roman" w:hAnsi="Calibri" w:cs="Calibri"/>
          <w:szCs w:val="24"/>
        </w:rPr>
        <w:t xml:space="preserve"> the information, although decisions will be made on a </w:t>
      </w:r>
      <w:proofErr w:type="gramStart"/>
      <w:r w:rsidRPr="00F66113">
        <w:rPr>
          <w:rFonts w:ascii="Calibri" w:eastAsia="Times New Roman" w:hAnsi="Calibri" w:cs="Calibri"/>
          <w:szCs w:val="24"/>
        </w:rPr>
        <w:t>case by case</w:t>
      </w:r>
      <w:proofErr w:type="gramEnd"/>
      <w:r w:rsidRPr="00F66113">
        <w:rPr>
          <w:rFonts w:ascii="Calibri" w:eastAsia="Times New Roman" w:hAnsi="Calibri" w:cs="Calibri"/>
          <w:szCs w:val="24"/>
        </w:rPr>
        <w:t xml:space="preserve"> basis. </w:t>
      </w:r>
    </w:p>
    <w:p w14:paraId="7B6289C8" w14:textId="77777777" w:rsidR="00436ED1" w:rsidRPr="00F66113" w:rsidRDefault="00436ED1" w:rsidP="00436ED1">
      <w:pPr>
        <w:jc w:val="both"/>
        <w:rPr>
          <w:rFonts w:ascii="Calibri" w:eastAsia="Times New Roman" w:hAnsi="Calibri" w:cs="Calibri"/>
          <w:szCs w:val="24"/>
        </w:rPr>
      </w:pPr>
    </w:p>
    <w:p w14:paraId="0E4CC7F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the information relates to a staff member, the provisions of the DPA will still apply in many circumstances but the nature of the information will influence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decision whether to release the information. Where the information relates to a matter clearly private to the individual, e.g. a disciplinary hearing, the information will almost certainly be withheld. However, where the information relates to the member of staff acting in their official capacity, e.g. </w:t>
      </w:r>
      <w:proofErr w:type="spellStart"/>
      <w:proofErr w:type="gramStart"/>
      <w:r w:rsidRPr="00F66113">
        <w:rPr>
          <w:rFonts w:ascii="Calibri" w:eastAsia="Times New Roman" w:hAnsi="Calibri" w:cs="Calibri"/>
          <w:szCs w:val="24"/>
        </w:rPr>
        <w:t>an</w:t>
      </w:r>
      <w:proofErr w:type="spellEnd"/>
      <w:r w:rsidRPr="00F66113">
        <w:rPr>
          <w:rFonts w:ascii="Calibri" w:eastAsia="Times New Roman" w:hAnsi="Calibri" w:cs="Calibri"/>
          <w:szCs w:val="24"/>
        </w:rPr>
        <w:t xml:space="preserve"> expenses</w:t>
      </w:r>
      <w:proofErr w:type="gramEnd"/>
      <w:r w:rsidRPr="00F66113">
        <w:rPr>
          <w:rFonts w:ascii="Calibri" w:eastAsia="Times New Roman" w:hAnsi="Calibri" w:cs="Calibri"/>
          <w:szCs w:val="24"/>
        </w:rPr>
        <w:t xml:space="preserve"> claim, the information will normally be released. The exemption relating to the release of a third party’s personal data will not be used to withhold information about administrative decisions taken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t>
      </w:r>
    </w:p>
    <w:p w14:paraId="32A08149" w14:textId="77777777" w:rsidR="00436ED1" w:rsidRPr="00F66113" w:rsidRDefault="00436ED1" w:rsidP="00436ED1">
      <w:pPr>
        <w:jc w:val="both"/>
        <w:rPr>
          <w:rFonts w:ascii="Calibri" w:eastAsia="Times New Roman" w:hAnsi="Calibri" w:cs="Calibri"/>
          <w:szCs w:val="24"/>
        </w:rPr>
      </w:pPr>
    </w:p>
    <w:p w14:paraId="528CA197"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As the DPA only relates to living individuals, the exemption relating to Data Protection under both the EIR and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will not apply to information held about the deceased. Where the request might be controversial, the staff member will seek input from the FoI officer who will take advice from the Governing Body where necessary. Where the third party is an organisation, rather than an individual, the provisions of DPA 1998 will not apply.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consider consulting the third party concerning the release of their information where:</w:t>
      </w:r>
    </w:p>
    <w:p w14:paraId="781FF00C" w14:textId="77777777" w:rsidR="00436ED1" w:rsidRPr="00F66113" w:rsidRDefault="00436ED1" w:rsidP="00436ED1">
      <w:pPr>
        <w:numPr>
          <w:ilvl w:val="0"/>
          <w:numId w:val="10"/>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views of the third party may assist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to decide whether an exemption under the Act applies to the information and</w:t>
      </w:r>
    </w:p>
    <w:p w14:paraId="7C490686" w14:textId="77777777" w:rsidR="00436ED1" w:rsidRPr="00F66113" w:rsidRDefault="00436ED1" w:rsidP="00436ED1">
      <w:pPr>
        <w:numPr>
          <w:ilvl w:val="0"/>
          <w:numId w:val="10"/>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 in the event of the public interest test being applied, where the views of the third party may assist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to </w:t>
      </w:r>
      <w:proofErr w:type="gramStart"/>
      <w:r w:rsidRPr="00F66113">
        <w:rPr>
          <w:rFonts w:ascii="Calibri" w:eastAsia="Times New Roman" w:hAnsi="Calibri" w:cs="Calibri"/>
          <w:szCs w:val="24"/>
        </w:rPr>
        <w:t>make a decision</w:t>
      </w:r>
      <w:proofErr w:type="gramEnd"/>
      <w:r w:rsidRPr="00F66113">
        <w:rPr>
          <w:rFonts w:ascii="Calibri" w:eastAsia="Times New Roman" w:hAnsi="Calibri" w:cs="Calibri"/>
          <w:szCs w:val="24"/>
        </w:rPr>
        <w:t xml:space="preserve"> relating to where the public interest lies </w:t>
      </w:r>
    </w:p>
    <w:p w14:paraId="188C40C9" w14:textId="77777777" w:rsidR="00436ED1" w:rsidRPr="00F66113" w:rsidRDefault="00436ED1" w:rsidP="00436ED1">
      <w:pPr>
        <w:jc w:val="both"/>
        <w:rPr>
          <w:rFonts w:ascii="Calibri" w:eastAsia="Times New Roman" w:hAnsi="Calibri" w:cs="Calibri"/>
          <w:szCs w:val="24"/>
        </w:rPr>
      </w:pPr>
    </w:p>
    <w:p w14:paraId="579E2D7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Consultation will not be undertaken where:</w:t>
      </w:r>
    </w:p>
    <w:p w14:paraId="6A433540" w14:textId="77777777" w:rsidR="00436ED1" w:rsidRPr="00F66113" w:rsidRDefault="00436ED1" w:rsidP="00436ED1">
      <w:pPr>
        <w:numPr>
          <w:ilvl w:val="0"/>
          <w:numId w:val="11"/>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not be disclosing the information due to some valid reason under the Act</w:t>
      </w:r>
    </w:p>
    <w:p w14:paraId="2F5EBE3B" w14:textId="77777777" w:rsidR="00436ED1" w:rsidRPr="00F66113" w:rsidRDefault="00436ED1" w:rsidP="00436ED1">
      <w:pPr>
        <w:numPr>
          <w:ilvl w:val="0"/>
          <w:numId w:val="11"/>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is satisfied that no exemption applies to the information and therefore cannot be withheld and</w:t>
      </w:r>
    </w:p>
    <w:p w14:paraId="60B49913" w14:textId="77777777" w:rsidR="00436ED1" w:rsidRPr="00F66113" w:rsidRDefault="00436ED1" w:rsidP="00436ED1">
      <w:pPr>
        <w:numPr>
          <w:ilvl w:val="0"/>
          <w:numId w:val="11"/>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views of the third party will have no effect on the decision e.g. where there is other legislation preventing disclosure </w:t>
      </w:r>
    </w:p>
    <w:p w14:paraId="0B615E39" w14:textId="77777777" w:rsidR="00436ED1" w:rsidRPr="00F66113" w:rsidRDefault="00436ED1" w:rsidP="00436ED1">
      <w:pPr>
        <w:jc w:val="both"/>
        <w:rPr>
          <w:rFonts w:ascii="Calibri" w:eastAsia="Times New Roman" w:hAnsi="Calibri" w:cs="Calibri"/>
          <w:szCs w:val="24"/>
        </w:rPr>
      </w:pPr>
    </w:p>
    <w:p w14:paraId="31686EE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input from a third party is required, the response time for the request remains the same. Therefore it will be made clear to the third party at the outset that they have a limited time for their views to be provided and that where responses are not immediate, the decision to disclose may have to be made without their input in order for the School to comply with the statutory time limits dictated by the legislation. </w:t>
      </w:r>
    </w:p>
    <w:p w14:paraId="0E733E41" w14:textId="77777777" w:rsidR="00436ED1" w:rsidRPr="00F66113" w:rsidRDefault="00436ED1" w:rsidP="00436ED1">
      <w:pPr>
        <w:jc w:val="both"/>
        <w:rPr>
          <w:rFonts w:ascii="Calibri" w:eastAsia="Times New Roman" w:hAnsi="Calibri" w:cs="Calibri"/>
          <w:szCs w:val="24"/>
        </w:rPr>
      </w:pPr>
    </w:p>
    <w:p w14:paraId="76280F2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endeavour to inform individuals and organisations submitting information that the information might be released following an information request and, where appropriate, will provide the supplier of the information opportunity to request confidentiality or supply reasons as to why the information should be treated confidentially.</w:t>
      </w:r>
    </w:p>
    <w:p w14:paraId="79D9B583" w14:textId="77777777" w:rsidR="00436ED1" w:rsidRPr="00F66113" w:rsidRDefault="00436ED1" w:rsidP="00436ED1">
      <w:pPr>
        <w:jc w:val="both"/>
        <w:rPr>
          <w:rFonts w:ascii="Calibri" w:eastAsia="Times New Roman" w:hAnsi="Calibri" w:cs="Calibri"/>
          <w:szCs w:val="24"/>
        </w:rPr>
      </w:pPr>
    </w:p>
    <w:p w14:paraId="30154FE9"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Information held within contracts with the </w:t>
      </w:r>
      <w:proofErr w:type="gramStart"/>
      <w:r w:rsidRPr="00F66113">
        <w:rPr>
          <w:rFonts w:ascii="Calibri" w:eastAsia="Times New Roman" w:hAnsi="Calibri" w:cs="Calibri"/>
          <w:b/>
          <w:szCs w:val="24"/>
        </w:rPr>
        <w:t>School</w:t>
      </w:r>
      <w:proofErr w:type="gramEnd"/>
      <w:r w:rsidRPr="00F66113">
        <w:rPr>
          <w:rFonts w:ascii="Calibri" w:eastAsia="Times New Roman" w:hAnsi="Calibri" w:cs="Calibri"/>
          <w:b/>
          <w:szCs w:val="24"/>
        </w:rPr>
        <w:t xml:space="preserve"> </w:t>
      </w:r>
    </w:p>
    <w:p w14:paraId="3CA77815" w14:textId="77777777" w:rsidR="00436ED1" w:rsidRPr="00F66113" w:rsidRDefault="00436ED1" w:rsidP="00436ED1">
      <w:pPr>
        <w:jc w:val="both"/>
        <w:rPr>
          <w:rFonts w:ascii="Calibri" w:eastAsia="Times New Roman" w:hAnsi="Calibri" w:cs="Calibri"/>
          <w:szCs w:val="24"/>
        </w:rPr>
      </w:pPr>
    </w:p>
    <w:p w14:paraId="7FB6A0A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Any contractual information, or information obtained from organisations during the tendering process, held by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are subject to the provisions of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and EIR. Whenever the School </w:t>
      </w:r>
      <w:proofErr w:type="gramStart"/>
      <w:r w:rsidRPr="00F66113">
        <w:rPr>
          <w:rFonts w:ascii="Calibri" w:eastAsia="Times New Roman" w:hAnsi="Calibri" w:cs="Calibri"/>
          <w:szCs w:val="24"/>
        </w:rPr>
        <w:t>enters into</w:t>
      </w:r>
      <w:proofErr w:type="gramEnd"/>
      <w:r w:rsidRPr="00F66113">
        <w:rPr>
          <w:rFonts w:ascii="Calibri" w:eastAsia="Times New Roman" w:hAnsi="Calibri" w:cs="Calibri"/>
          <w:szCs w:val="24"/>
        </w:rPr>
        <w:t xml:space="preserve"> contracts, it will seek to exclude </w:t>
      </w:r>
      <w:proofErr w:type="spellStart"/>
      <w:r w:rsidRPr="00F66113">
        <w:rPr>
          <w:rFonts w:ascii="Calibri" w:eastAsia="Times New Roman" w:hAnsi="Calibri" w:cs="Calibri"/>
          <w:szCs w:val="24"/>
        </w:rPr>
        <w:t>contractural</w:t>
      </w:r>
      <w:proofErr w:type="spellEnd"/>
      <w:r w:rsidRPr="00F66113">
        <w:rPr>
          <w:rFonts w:ascii="Calibri" w:eastAsia="Times New Roman" w:hAnsi="Calibri" w:cs="Calibri"/>
          <w:szCs w:val="24"/>
        </w:rPr>
        <w:t xml:space="preserve"> terms forbidding the disclosure of information beyond the restrictions contained in the legislation. A standard form of wording will be included in contracts to cover the impact of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and EIR in relation to the provision of information held in contracts. </w:t>
      </w:r>
    </w:p>
    <w:p w14:paraId="1C3F385C" w14:textId="77777777" w:rsidR="00436ED1" w:rsidRPr="00F66113" w:rsidRDefault="00436ED1" w:rsidP="00436ED1">
      <w:pPr>
        <w:jc w:val="both"/>
        <w:rPr>
          <w:rFonts w:ascii="Calibri" w:eastAsia="Times New Roman" w:hAnsi="Calibri" w:cs="Calibri"/>
          <w:szCs w:val="24"/>
        </w:rPr>
      </w:pPr>
    </w:p>
    <w:p w14:paraId="4061F2B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can withhold contractual information where its disclosure under either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or EIR could be treated as actionable breach of confidence. Where the School intends to include non-disclosure provisions in a contract, it will agree with the contractor a schedule of the contract that clearly states which information should not be disclosed. </w:t>
      </w:r>
    </w:p>
    <w:p w14:paraId="08A959C2" w14:textId="77777777" w:rsidR="00436ED1" w:rsidRPr="00F66113" w:rsidRDefault="00436ED1" w:rsidP="00436ED1">
      <w:pPr>
        <w:jc w:val="both"/>
        <w:rPr>
          <w:rFonts w:ascii="Calibri" w:eastAsia="Times New Roman" w:hAnsi="Calibri" w:cs="Calibri"/>
          <w:szCs w:val="24"/>
        </w:rPr>
      </w:pPr>
    </w:p>
    <w:p w14:paraId="63E523F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only agree to </w:t>
      </w:r>
      <w:proofErr w:type="gramStart"/>
      <w:r w:rsidRPr="00F66113">
        <w:rPr>
          <w:rFonts w:ascii="Calibri" w:eastAsia="Times New Roman" w:hAnsi="Calibri" w:cs="Calibri"/>
          <w:szCs w:val="24"/>
        </w:rPr>
        <w:t>enter into</w:t>
      </w:r>
      <w:proofErr w:type="gramEnd"/>
      <w:r w:rsidRPr="00F66113">
        <w:rPr>
          <w:rFonts w:ascii="Calibri" w:eastAsia="Times New Roman" w:hAnsi="Calibri" w:cs="Calibri"/>
          <w:szCs w:val="24"/>
        </w:rPr>
        <w:t xml:space="preserve"> confidentiality clauses where the information is confidential in nature and that it is confident that the decision to restrict access to the information could be justified to the Information Commissioner. </w:t>
      </w:r>
    </w:p>
    <w:p w14:paraId="68A0C4CB" w14:textId="77777777" w:rsidR="00436ED1" w:rsidRPr="00F66113" w:rsidRDefault="00436ED1" w:rsidP="00436ED1">
      <w:pPr>
        <w:jc w:val="both"/>
        <w:rPr>
          <w:rFonts w:ascii="Calibri" w:eastAsia="Times New Roman" w:hAnsi="Calibri" w:cs="Calibri"/>
          <w:szCs w:val="24"/>
        </w:rPr>
      </w:pPr>
    </w:p>
    <w:p w14:paraId="7AAA7D5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information is not covered by the exemption relating to information accepted in confidence, a further exemption specifically under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may be relevant, relating to commercial interests. This exemption is subject to a “public interest” test. Whenever the School </w:t>
      </w:r>
      <w:proofErr w:type="gramStart"/>
      <w:r w:rsidRPr="00F66113">
        <w:rPr>
          <w:rFonts w:ascii="Calibri" w:eastAsia="Times New Roman" w:hAnsi="Calibri" w:cs="Calibri"/>
          <w:szCs w:val="24"/>
        </w:rPr>
        <w:t>has to</w:t>
      </w:r>
      <w:proofErr w:type="gramEnd"/>
      <w:r w:rsidRPr="00F66113">
        <w:rPr>
          <w:rFonts w:ascii="Calibri" w:eastAsia="Times New Roman" w:hAnsi="Calibri" w:cs="Calibri"/>
          <w:szCs w:val="24"/>
        </w:rPr>
        <w:t xml:space="preserve"> consider the release of such information, it will contact the relevant organisation to obtain its opinions on the release of the information and any exemptions they may think relevant. However, the School will make the final decision relating to the disclosure of the information. </w:t>
      </w:r>
    </w:p>
    <w:p w14:paraId="7996FAB2" w14:textId="77777777" w:rsidR="00436ED1" w:rsidRPr="00F66113" w:rsidRDefault="00436ED1" w:rsidP="00436ED1">
      <w:pPr>
        <w:jc w:val="both"/>
        <w:rPr>
          <w:rFonts w:ascii="Calibri" w:eastAsia="Times New Roman" w:hAnsi="Calibri" w:cs="Calibri"/>
          <w:szCs w:val="24"/>
        </w:rPr>
      </w:pPr>
    </w:p>
    <w:p w14:paraId="301C702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can also withhold information contained in contracts where any of the other exemptions listed in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or EIR are appropriate, although information will only be withheld in line with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policy on the use of exemptions. All future contracts should contain a clause obliging contractors to co-operate fully and in a timely manner where assistance is requested in responding to a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or EIR request.</w:t>
      </w:r>
    </w:p>
    <w:p w14:paraId="4E0875BE" w14:textId="77777777" w:rsidR="00436ED1" w:rsidRPr="00F66113" w:rsidRDefault="00436ED1" w:rsidP="00436ED1">
      <w:pPr>
        <w:jc w:val="both"/>
        <w:rPr>
          <w:rFonts w:ascii="Calibri" w:eastAsia="Times New Roman" w:hAnsi="Calibri" w:cs="Calibri"/>
          <w:szCs w:val="24"/>
        </w:rPr>
      </w:pPr>
    </w:p>
    <w:p w14:paraId="3599DC7B" w14:textId="77777777" w:rsidR="00436ED1" w:rsidRPr="00F66113" w:rsidRDefault="00436ED1" w:rsidP="00436ED1">
      <w:pPr>
        <w:jc w:val="both"/>
        <w:rPr>
          <w:rFonts w:ascii="Calibri" w:eastAsia="Times New Roman" w:hAnsi="Calibri" w:cs="Calibri"/>
          <w:szCs w:val="24"/>
        </w:rPr>
      </w:pPr>
    </w:p>
    <w:p w14:paraId="6AAC2815"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Complaints procedure </w:t>
      </w:r>
    </w:p>
    <w:p w14:paraId="698A9FD1" w14:textId="77777777" w:rsidR="00436ED1" w:rsidRPr="00F66113" w:rsidRDefault="00436ED1" w:rsidP="00436ED1">
      <w:pPr>
        <w:ind w:left="720"/>
        <w:jc w:val="both"/>
        <w:rPr>
          <w:rFonts w:ascii="Calibri" w:eastAsia="Times New Roman" w:hAnsi="Calibri" w:cs="Calibri"/>
          <w:szCs w:val="24"/>
        </w:rPr>
      </w:pPr>
    </w:p>
    <w:p w14:paraId="06220E3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Whenever the School withholds information under an exemption, or for any other reason, it will inform the applicant of their right to complain about the decision through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complaints procedure and of the right of appeal to the Information Commissioner. Any complaint received will be dealt with in accordance with the </w:t>
      </w:r>
      <w:proofErr w:type="gramStart"/>
      <w:r w:rsidRPr="00F66113">
        <w:rPr>
          <w:rFonts w:ascii="Calibri" w:eastAsia="Times New Roman" w:hAnsi="Calibri" w:cs="Calibri"/>
          <w:szCs w:val="24"/>
        </w:rPr>
        <w:t>School’s</w:t>
      </w:r>
      <w:proofErr w:type="gramEnd"/>
      <w:r w:rsidRPr="00F66113">
        <w:rPr>
          <w:rFonts w:ascii="Calibri" w:eastAsia="Times New Roman" w:hAnsi="Calibri" w:cs="Calibri"/>
          <w:szCs w:val="24"/>
        </w:rPr>
        <w:t xml:space="preserve"> complaints procedure as detailed in its Complaints Policy. If the result of the complaints is that any decision to withhold information be overturned, this information will be supplied as soon as it is possible.</w:t>
      </w:r>
    </w:p>
    <w:p w14:paraId="6388F08E" w14:textId="77777777" w:rsidR="00436ED1" w:rsidRPr="00F66113" w:rsidRDefault="00436ED1" w:rsidP="00436ED1">
      <w:pPr>
        <w:jc w:val="both"/>
        <w:rPr>
          <w:rFonts w:ascii="Calibri" w:eastAsia="Times New Roman" w:hAnsi="Calibri" w:cs="Calibri"/>
          <w:szCs w:val="24"/>
        </w:rPr>
      </w:pPr>
    </w:p>
    <w:p w14:paraId="178172D9"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lastRenderedPageBreak/>
        <w:t xml:space="preserve">Requests made under the General Data Protection Regulations </w:t>
      </w:r>
    </w:p>
    <w:p w14:paraId="5C1F9A97" w14:textId="77777777" w:rsidR="00436ED1" w:rsidRPr="00F66113" w:rsidRDefault="00436ED1" w:rsidP="00436ED1">
      <w:pPr>
        <w:jc w:val="both"/>
        <w:rPr>
          <w:rFonts w:ascii="Calibri" w:eastAsia="Times New Roman" w:hAnsi="Calibri" w:cs="Calibri"/>
          <w:szCs w:val="24"/>
        </w:rPr>
      </w:pPr>
    </w:p>
    <w:p w14:paraId="437A6FB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GDPR entitles an individual to his or her ‘personal data’, where the information is held on an automated system, such as a computer </w:t>
      </w:r>
      <w:proofErr w:type="gramStart"/>
      <w:r w:rsidRPr="00F66113">
        <w:rPr>
          <w:rFonts w:ascii="Calibri" w:eastAsia="Times New Roman" w:hAnsi="Calibri" w:cs="Calibri"/>
          <w:szCs w:val="24"/>
        </w:rPr>
        <w:t>and also</w:t>
      </w:r>
      <w:proofErr w:type="gramEnd"/>
      <w:r w:rsidRPr="00F66113">
        <w:rPr>
          <w:rFonts w:ascii="Calibri" w:eastAsia="Times New Roman" w:hAnsi="Calibri" w:cs="Calibri"/>
          <w:szCs w:val="24"/>
        </w:rPr>
        <w:t xml:space="preserve"> manual files (See Schools Data Protection Policy). </w:t>
      </w:r>
    </w:p>
    <w:p w14:paraId="4B1BB52A" w14:textId="77777777" w:rsidR="00436ED1" w:rsidRPr="00F66113" w:rsidRDefault="00436ED1" w:rsidP="00436ED1">
      <w:pPr>
        <w:jc w:val="both"/>
        <w:rPr>
          <w:rFonts w:ascii="Calibri" w:eastAsia="Times New Roman" w:hAnsi="Calibri" w:cs="Calibri"/>
          <w:szCs w:val="24"/>
        </w:rPr>
      </w:pPr>
    </w:p>
    <w:p w14:paraId="0101DA4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parental right to receive information pertaining to the “educational record” of their child should continue to be administered under the Education (Pupil Information) (England) Regulations 2000. Whenever a request for personal data is received and is not covered by these regulations, the request will be administered in accordance with the relevant section of the School’s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operating procedures. </w:t>
      </w:r>
    </w:p>
    <w:p w14:paraId="3F1EF330" w14:textId="77777777" w:rsidR="00436ED1" w:rsidRPr="00F66113" w:rsidRDefault="00436ED1" w:rsidP="00436ED1">
      <w:pPr>
        <w:jc w:val="both"/>
        <w:rPr>
          <w:rFonts w:ascii="Calibri" w:eastAsia="Times New Roman" w:hAnsi="Calibri" w:cs="Calibri"/>
          <w:szCs w:val="24"/>
        </w:rPr>
      </w:pPr>
    </w:p>
    <w:p w14:paraId="216450C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Whenever a request is made under the GDPR for personal data, the </w:t>
      </w:r>
      <w:proofErr w:type="gramStart"/>
      <w:r w:rsidRPr="00F66113">
        <w:rPr>
          <w:rFonts w:ascii="Calibri" w:eastAsia="Times New Roman" w:hAnsi="Calibri" w:cs="Calibri"/>
          <w:szCs w:val="24"/>
        </w:rPr>
        <w:t>School</w:t>
      </w:r>
      <w:proofErr w:type="gramEnd"/>
      <w:r w:rsidRPr="00F66113">
        <w:rPr>
          <w:rFonts w:ascii="Calibri" w:eastAsia="Times New Roman" w:hAnsi="Calibri" w:cs="Calibri"/>
          <w:szCs w:val="24"/>
        </w:rPr>
        <w:t xml:space="preserve"> will provide the applicant with the relevant information contained within files relating to that individual that is accessible under both the GDPR and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subject to any exemptions. </w:t>
      </w:r>
    </w:p>
    <w:p w14:paraId="207BCD85" w14:textId="77777777" w:rsidR="00436ED1" w:rsidRPr="00F66113" w:rsidRDefault="00436ED1" w:rsidP="00436ED1">
      <w:pPr>
        <w:jc w:val="both"/>
        <w:rPr>
          <w:rFonts w:ascii="Calibri" w:eastAsia="Times New Roman" w:hAnsi="Calibri" w:cs="Calibri"/>
          <w:szCs w:val="24"/>
        </w:rPr>
      </w:pPr>
    </w:p>
    <w:p w14:paraId="48881805"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it is not possible to remove third party information without rendering the response useless to the individual, the provision of </w:t>
      </w:r>
      <w:proofErr w:type="gramStart"/>
      <w:r w:rsidRPr="00F66113">
        <w:rPr>
          <w:rFonts w:ascii="Calibri" w:eastAsia="Times New Roman" w:hAnsi="Calibri" w:cs="Calibri"/>
          <w:szCs w:val="24"/>
        </w:rPr>
        <w:t>third party</w:t>
      </w:r>
      <w:proofErr w:type="gramEnd"/>
      <w:r w:rsidRPr="00F66113">
        <w:rPr>
          <w:rFonts w:ascii="Calibri" w:eastAsia="Times New Roman" w:hAnsi="Calibri" w:cs="Calibri"/>
          <w:szCs w:val="24"/>
        </w:rPr>
        <w:t xml:space="preserve"> information will be considered in line with section 7 of this policy regarding the disclosure of </w:t>
      </w:r>
      <w:proofErr w:type="gramStart"/>
      <w:r w:rsidRPr="00F66113">
        <w:rPr>
          <w:rFonts w:ascii="Calibri" w:eastAsia="Times New Roman" w:hAnsi="Calibri" w:cs="Calibri"/>
          <w:szCs w:val="24"/>
        </w:rPr>
        <w:t>third party</w:t>
      </w:r>
      <w:proofErr w:type="gramEnd"/>
      <w:r w:rsidRPr="00F66113">
        <w:rPr>
          <w:rFonts w:ascii="Calibri" w:eastAsia="Times New Roman" w:hAnsi="Calibri" w:cs="Calibri"/>
          <w:szCs w:val="24"/>
        </w:rPr>
        <w:t xml:space="preserve"> information. </w:t>
      </w:r>
    </w:p>
    <w:p w14:paraId="280E5434" w14:textId="77777777" w:rsidR="00436ED1" w:rsidRPr="00F66113" w:rsidRDefault="00436ED1" w:rsidP="00436ED1">
      <w:pPr>
        <w:jc w:val="both"/>
        <w:rPr>
          <w:rFonts w:ascii="Calibri" w:eastAsia="Times New Roman" w:hAnsi="Calibri" w:cs="Calibri"/>
          <w:szCs w:val="24"/>
        </w:rPr>
      </w:pPr>
    </w:p>
    <w:p w14:paraId="48C1274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GDPR contains the provision for numerous types of exemption. Therefore, whenever a member of staff is considering applying an exemption, he/she will seek the opinion of the FoI officer.</w:t>
      </w:r>
    </w:p>
    <w:p w14:paraId="350DC210" w14:textId="77777777" w:rsidR="00436ED1" w:rsidRPr="00F66113" w:rsidRDefault="00436ED1" w:rsidP="00436ED1">
      <w:pPr>
        <w:jc w:val="both"/>
        <w:rPr>
          <w:rFonts w:ascii="Calibri" w:eastAsia="Times New Roman" w:hAnsi="Calibri" w:cs="Calibri"/>
          <w:szCs w:val="24"/>
        </w:rPr>
      </w:pPr>
    </w:p>
    <w:p w14:paraId="6BDABAC6"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Illegal actions </w:t>
      </w:r>
    </w:p>
    <w:p w14:paraId="413C2B66" w14:textId="77777777" w:rsidR="00436ED1" w:rsidRPr="00F66113" w:rsidRDefault="00436ED1" w:rsidP="00436ED1">
      <w:pPr>
        <w:ind w:left="360"/>
        <w:jc w:val="both"/>
        <w:rPr>
          <w:rFonts w:ascii="Calibri" w:eastAsia="Times New Roman" w:hAnsi="Calibri" w:cs="Calibri"/>
          <w:szCs w:val="24"/>
        </w:rPr>
      </w:pPr>
    </w:p>
    <w:p w14:paraId="3C59D06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It is a criminal offence under any of the three information regimes for members of staff to alter, deface or remove any record (including e-mails) following receipt of an information request. Both the </w:t>
      </w:r>
      <w:proofErr w:type="spellStart"/>
      <w:r w:rsidRPr="00F66113">
        <w:rPr>
          <w:rFonts w:ascii="Calibri" w:eastAsia="Times New Roman" w:hAnsi="Calibri" w:cs="Calibri"/>
          <w:szCs w:val="24"/>
        </w:rPr>
        <w:t>FoIA</w:t>
      </w:r>
      <w:proofErr w:type="spellEnd"/>
      <w:r w:rsidRPr="00F66113">
        <w:rPr>
          <w:rFonts w:ascii="Calibri" w:eastAsia="Times New Roman" w:hAnsi="Calibri" w:cs="Calibri"/>
          <w:szCs w:val="24"/>
        </w:rPr>
        <w:t xml:space="preserve"> and EIR contain specific provisions to make such action a criminal offence.</w:t>
      </w:r>
    </w:p>
    <w:p w14:paraId="5C9DE6C6" w14:textId="77777777" w:rsidR="00436ED1" w:rsidRPr="00F66113" w:rsidRDefault="00436ED1" w:rsidP="00436ED1">
      <w:pPr>
        <w:jc w:val="both"/>
        <w:rPr>
          <w:rFonts w:ascii="Calibri" w:hAnsi="Calibri" w:cs="Calibri"/>
          <w:szCs w:val="24"/>
        </w:rPr>
      </w:pPr>
    </w:p>
    <w:p w14:paraId="30AB1977" w14:textId="77777777" w:rsidR="00436ED1" w:rsidRPr="00F66113" w:rsidRDefault="00436ED1" w:rsidP="00436ED1">
      <w:pPr>
        <w:numPr>
          <w:ilvl w:val="0"/>
          <w:numId w:val="6"/>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Publication Scheme </w:t>
      </w:r>
    </w:p>
    <w:p w14:paraId="2EFCB469" w14:textId="77777777" w:rsidR="00436ED1" w:rsidRPr="00F66113" w:rsidRDefault="00436ED1" w:rsidP="00436ED1">
      <w:pPr>
        <w:jc w:val="both"/>
        <w:rPr>
          <w:rFonts w:ascii="Calibri" w:eastAsia="Times New Roman" w:hAnsi="Calibri" w:cs="Calibri"/>
          <w:szCs w:val="24"/>
        </w:rPr>
      </w:pPr>
    </w:p>
    <w:p w14:paraId="2FA1F33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With this publication scheme Pakeman Primary School commits itself to making information available to the public as part of our normal activities in line with the Freedom of Information Act 2000. The scheme commits us:</w:t>
      </w:r>
    </w:p>
    <w:p w14:paraId="72FD55DB"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proactively publish, or otherwise make available as a matter of routine, information, including environmental information, which we hold and which falls within the classifications below.</w:t>
      </w:r>
    </w:p>
    <w:p w14:paraId="7BD3A592"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specify the information which we hold and which falls within the classifications below.</w:t>
      </w:r>
    </w:p>
    <w:p w14:paraId="0183CB5A"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proactively publish, or otherwise make available as a matter of routine, information in line with the statements contained within this scheme.</w:t>
      </w:r>
    </w:p>
    <w:p w14:paraId="381CF22B"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lastRenderedPageBreak/>
        <w:t>To produce and publish the methods by which the specific information is made routinely available so that it can be easily identified and accessed by members of the public.</w:t>
      </w:r>
    </w:p>
    <w:p w14:paraId="4983377C"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review and update on a regular basis the information we make available under this scheme.</w:t>
      </w:r>
    </w:p>
    <w:p w14:paraId="49F46983"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produce a schedule of any fees charged for access to information which is made proactively available.</w:t>
      </w:r>
    </w:p>
    <w:p w14:paraId="40809BC9"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To make this publication scheme available to the public. </w:t>
      </w:r>
    </w:p>
    <w:p w14:paraId="20E535A7" w14:textId="77777777" w:rsidR="00436ED1" w:rsidRPr="00F66113" w:rsidRDefault="00436ED1" w:rsidP="00436ED1">
      <w:pPr>
        <w:jc w:val="both"/>
        <w:rPr>
          <w:rFonts w:ascii="Calibri" w:eastAsia="Times New Roman" w:hAnsi="Calibri" w:cs="Calibri"/>
          <w:szCs w:val="24"/>
        </w:rPr>
      </w:pPr>
    </w:p>
    <w:p w14:paraId="14481406"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Classes of Information </w:t>
      </w:r>
    </w:p>
    <w:p w14:paraId="2C34E12E" w14:textId="77777777" w:rsidR="00436ED1" w:rsidRPr="00F66113" w:rsidRDefault="00436ED1" w:rsidP="00436ED1">
      <w:pPr>
        <w:jc w:val="both"/>
        <w:rPr>
          <w:rFonts w:ascii="Calibri" w:eastAsia="Times New Roman" w:hAnsi="Calibri" w:cs="Calibri"/>
          <w:szCs w:val="24"/>
        </w:rPr>
      </w:pPr>
    </w:p>
    <w:p w14:paraId="03AF61A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information covered by this Scheme is listed in Annex A. </w:t>
      </w:r>
    </w:p>
    <w:p w14:paraId="7A410EA3" w14:textId="77777777" w:rsidR="00436ED1" w:rsidRPr="00F66113" w:rsidRDefault="00436ED1" w:rsidP="00436ED1">
      <w:pPr>
        <w:jc w:val="both"/>
        <w:rPr>
          <w:rFonts w:ascii="Calibri" w:eastAsia="Times New Roman" w:hAnsi="Calibri" w:cs="Calibri"/>
          <w:szCs w:val="24"/>
        </w:rPr>
      </w:pPr>
    </w:p>
    <w:p w14:paraId="2CDB896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above classes of information do not include:</w:t>
      </w:r>
    </w:p>
    <w:p w14:paraId="7D336745" w14:textId="77777777" w:rsidR="00436ED1" w:rsidRPr="00F66113" w:rsidRDefault="00436ED1" w:rsidP="00436ED1">
      <w:pPr>
        <w:numPr>
          <w:ilvl w:val="0"/>
          <w:numId w:val="13"/>
        </w:numPr>
        <w:spacing w:after="0" w:line="240" w:lineRule="auto"/>
        <w:jc w:val="both"/>
        <w:rPr>
          <w:rFonts w:ascii="Calibri" w:eastAsia="Times New Roman" w:hAnsi="Calibri" w:cs="Calibri"/>
          <w:szCs w:val="24"/>
        </w:rPr>
      </w:pPr>
      <w:r w:rsidRPr="00F66113">
        <w:rPr>
          <w:rFonts w:ascii="Calibri" w:eastAsia="Times New Roman" w:hAnsi="Calibri" w:cs="Calibri"/>
          <w:szCs w:val="24"/>
        </w:rPr>
        <w:t>Information the disclosure of which is prevented by law, is exempt under the Freedom of Information Act, or is otherwise properly considered to be protected from disclosure.</w:t>
      </w:r>
    </w:p>
    <w:p w14:paraId="380DB203" w14:textId="77777777" w:rsidR="00436ED1" w:rsidRPr="00F66113" w:rsidRDefault="00436ED1" w:rsidP="00436ED1">
      <w:pPr>
        <w:numPr>
          <w:ilvl w:val="0"/>
          <w:numId w:val="13"/>
        </w:numPr>
        <w:spacing w:after="0" w:line="240" w:lineRule="auto"/>
        <w:jc w:val="both"/>
        <w:rPr>
          <w:rFonts w:ascii="Calibri" w:eastAsia="Times New Roman" w:hAnsi="Calibri" w:cs="Calibri"/>
          <w:szCs w:val="24"/>
        </w:rPr>
      </w:pPr>
      <w:r w:rsidRPr="00F66113">
        <w:rPr>
          <w:rFonts w:ascii="Calibri" w:eastAsia="Times New Roman" w:hAnsi="Calibri" w:cs="Calibri"/>
          <w:szCs w:val="24"/>
        </w:rPr>
        <w:t>Information in draft form.</w:t>
      </w:r>
    </w:p>
    <w:p w14:paraId="0072DEF5" w14:textId="77777777" w:rsidR="00436ED1" w:rsidRPr="00F66113" w:rsidRDefault="00436ED1" w:rsidP="00436ED1">
      <w:pPr>
        <w:numPr>
          <w:ilvl w:val="0"/>
          <w:numId w:val="13"/>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that is no longer readily available as it is contained in files that have been placed in archive </w:t>
      </w:r>
      <w:proofErr w:type="gramStart"/>
      <w:r w:rsidRPr="00F66113">
        <w:rPr>
          <w:rFonts w:ascii="Calibri" w:eastAsia="Times New Roman" w:hAnsi="Calibri" w:cs="Calibri"/>
          <w:szCs w:val="24"/>
        </w:rPr>
        <w:t>storage, or</w:t>
      </w:r>
      <w:proofErr w:type="gramEnd"/>
      <w:r w:rsidRPr="00F66113">
        <w:rPr>
          <w:rFonts w:ascii="Calibri" w:eastAsia="Times New Roman" w:hAnsi="Calibri" w:cs="Calibri"/>
          <w:szCs w:val="24"/>
        </w:rPr>
        <w:t xml:space="preserve"> is difficult to access for similar reasons. </w:t>
      </w:r>
    </w:p>
    <w:p w14:paraId="51E00384" w14:textId="77777777" w:rsidR="00436ED1" w:rsidRPr="00F66113" w:rsidRDefault="00436ED1" w:rsidP="00436ED1">
      <w:pPr>
        <w:ind w:left="720"/>
        <w:jc w:val="both"/>
        <w:rPr>
          <w:rFonts w:ascii="Calibri" w:eastAsia="Times New Roman" w:hAnsi="Calibri" w:cs="Calibri"/>
          <w:szCs w:val="24"/>
        </w:rPr>
      </w:pPr>
    </w:p>
    <w:p w14:paraId="19F3C6BC"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The method by which information published under this scheme will be made available </w:t>
      </w:r>
    </w:p>
    <w:p w14:paraId="381BC8D4" w14:textId="77777777" w:rsidR="00436ED1" w:rsidRPr="00F66113" w:rsidRDefault="00436ED1" w:rsidP="00436ED1">
      <w:pPr>
        <w:jc w:val="both"/>
        <w:rPr>
          <w:rFonts w:ascii="Calibri" w:eastAsia="Times New Roman" w:hAnsi="Calibri" w:cs="Calibri"/>
          <w:szCs w:val="24"/>
        </w:rPr>
      </w:pPr>
    </w:p>
    <w:p w14:paraId="1CF43F2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we can, we will provide the information on our website. Where it is impracticable to make information available there or when an individual does not wish to access the information by the website, Annex A indicates how the information can be obtained by other means. </w:t>
      </w:r>
    </w:p>
    <w:p w14:paraId="6126FE8D" w14:textId="77777777" w:rsidR="00436ED1" w:rsidRPr="00F66113" w:rsidRDefault="00436ED1" w:rsidP="00436ED1">
      <w:pPr>
        <w:jc w:val="both"/>
        <w:rPr>
          <w:rFonts w:ascii="Calibri" w:eastAsia="Times New Roman" w:hAnsi="Calibri" w:cs="Calibri"/>
          <w:szCs w:val="24"/>
        </w:rPr>
      </w:pPr>
    </w:p>
    <w:p w14:paraId="3000431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In exceptional circumstances some information may be available only by viewing in person. Where this manner is specified, contact details will be provided. An appointment to view the information will be arranged within a reasonable timescale. </w:t>
      </w:r>
    </w:p>
    <w:p w14:paraId="151A70FF" w14:textId="77777777" w:rsidR="00436ED1" w:rsidRPr="00F66113" w:rsidRDefault="00436ED1" w:rsidP="00436ED1">
      <w:pPr>
        <w:jc w:val="both"/>
        <w:rPr>
          <w:rFonts w:ascii="Calibri" w:eastAsia="Times New Roman" w:hAnsi="Calibri" w:cs="Calibri"/>
          <w:szCs w:val="24"/>
        </w:rPr>
      </w:pPr>
    </w:p>
    <w:p w14:paraId="326D9D7C"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Information will be provided in the language in which it is held or in such other language that is legally required. Where we are legally required to translate any information, we will do so. Obligations under disability and discrimination legislation and any other legislation to provide information in other forms and formats will be adhered to when providing information in accordance with this scheme. </w:t>
      </w:r>
    </w:p>
    <w:p w14:paraId="323F7663" w14:textId="77777777" w:rsidR="00436ED1" w:rsidRPr="00F66113" w:rsidRDefault="00436ED1" w:rsidP="00436ED1">
      <w:pPr>
        <w:jc w:val="both"/>
        <w:rPr>
          <w:rFonts w:ascii="Calibri" w:eastAsia="Times New Roman" w:hAnsi="Calibri" w:cs="Calibri"/>
          <w:szCs w:val="24"/>
        </w:rPr>
      </w:pPr>
    </w:p>
    <w:p w14:paraId="47AD93B9"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Charges which may be made for information published under this scheme </w:t>
      </w:r>
    </w:p>
    <w:p w14:paraId="6908FF4A" w14:textId="77777777" w:rsidR="00436ED1" w:rsidRPr="00F66113" w:rsidRDefault="00436ED1" w:rsidP="00436ED1">
      <w:pPr>
        <w:jc w:val="both"/>
        <w:rPr>
          <w:rFonts w:ascii="Calibri" w:eastAsia="Times New Roman" w:hAnsi="Calibri" w:cs="Calibri"/>
          <w:szCs w:val="24"/>
        </w:rPr>
      </w:pPr>
    </w:p>
    <w:p w14:paraId="1936A6FB"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lastRenderedPageBreak/>
        <w:t xml:space="preserve">The purpose of this scheme is to make the maximum amount of information readily available at minimum inconvenience and cost to the public. Any fees which we charge for routinely published material will be justified, transparent and kept to a minimum. </w:t>
      </w:r>
    </w:p>
    <w:p w14:paraId="60B0B0A4" w14:textId="77777777" w:rsidR="00436ED1" w:rsidRPr="00F66113" w:rsidRDefault="00436ED1" w:rsidP="00436ED1">
      <w:pPr>
        <w:jc w:val="both"/>
        <w:rPr>
          <w:rFonts w:ascii="Calibri" w:eastAsia="Times New Roman" w:hAnsi="Calibri" w:cs="Calibri"/>
          <w:szCs w:val="24"/>
        </w:rPr>
      </w:pPr>
    </w:p>
    <w:p w14:paraId="75756C0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Material published and accessed on our website will be provided free of charge. However, charges may be made for information subject to a charging regime specified by Parliament. We may also make charges for actual costs we incur such as:</w:t>
      </w:r>
    </w:p>
    <w:p w14:paraId="34BE2A53" w14:textId="77777777" w:rsidR="00436ED1" w:rsidRPr="00F66113" w:rsidRDefault="00436ED1" w:rsidP="00436ED1">
      <w:pPr>
        <w:numPr>
          <w:ilvl w:val="0"/>
          <w:numId w:val="14"/>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Photocopying of hard </w:t>
      </w:r>
      <w:proofErr w:type="gramStart"/>
      <w:r w:rsidRPr="00F66113">
        <w:rPr>
          <w:rFonts w:ascii="Calibri" w:eastAsia="Times New Roman" w:hAnsi="Calibri" w:cs="Calibri"/>
          <w:szCs w:val="24"/>
        </w:rPr>
        <w:t>copies;</w:t>
      </w:r>
      <w:proofErr w:type="gramEnd"/>
    </w:p>
    <w:p w14:paraId="7E6A8DA3" w14:textId="77777777" w:rsidR="00436ED1" w:rsidRPr="00F66113" w:rsidRDefault="00436ED1" w:rsidP="00436ED1">
      <w:pPr>
        <w:numPr>
          <w:ilvl w:val="0"/>
          <w:numId w:val="14"/>
        </w:numPr>
        <w:spacing w:after="0" w:line="240" w:lineRule="auto"/>
        <w:jc w:val="both"/>
        <w:rPr>
          <w:rFonts w:ascii="Calibri" w:eastAsia="Times New Roman" w:hAnsi="Calibri" w:cs="Calibri"/>
          <w:szCs w:val="24"/>
        </w:rPr>
      </w:pPr>
      <w:r w:rsidRPr="00F66113">
        <w:rPr>
          <w:rFonts w:ascii="Calibri" w:eastAsia="Times New Roman" w:hAnsi="Calibri" w:cs="Calibri"/>
          <w:szCs w:val="24"/>
        </w:rPr>
        <w:t>Postage and packaging of hard copies; and</w:t>
      </w:r>
    </w:p>
    <w:p w14:paraId="58C89E19" w14:textId="77777777" w:rsidR="00436ED1" w:rsidRPr="00F66113" w:rsidRDefault="00436ED1" w:rsidP="00436ED1">
      <w:pPr>
        <w:numPr>
          <w:ilvl w:val="0"/>
          <w:numId w:val="14"/>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costs directly incurred </w:t>
      </w:r>
      <w:proofErr w:type="gramStart"/>
      <w:r w:rsidRPr="00F66113">
        <w:rPr>
          <w:rFonts w:ascii="Calibri" w:eastAsia="Times New Roman" w:hAnsi="Calibri" w:cs="Calibri"/>
          <w:szCs w:val="24"/>
        </w:rPr>
        <w:t>as a result of</w:t>
      </w:r>
      <w:proofErr w:type="gramEnd"/>
      <w:r w:rsidRPr="00F66113">
        <w:rPr>
          <w:rFonts w:ascii="Calibri" w:eastAsia="Times New Roman" w:hAnsi="Calibri" w:cs="Calibri"/>
          <w:szCs w:val="24"/>
        </w:rPr>
        <w:t xml:space="preserve"> viewing information </w:t>
      </w:r>
    </w:p>
    <w:p w14:paraId="236616E6" w14:textId="77777777" w:rsidR="00436ED1" w:rsidRPr="00F66113" w:rsidRDefault="00436ED1" w:rsidP="00436ED1">
      <w:pPr>
        <w:ind w:left="360"/>
        <w:jc w:val="both"/>
        <w:rPr>
          <w:rFonts w:ascii="Calibri" w:eastAsia="Times New Roman" w:hAnsi="Calibri" w:cs="Calibri"/>
          <w:szCs w:val="24"/>
        </w:rPr>
      </w:pPr>
    </w:p>
    <w:p w14:paraId="1E894C0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Charges may also be made for information provided under this scheme where they are legally authorised, they are in all the circumstances, including the general principles of the right of access to information held by public authorities, justified and are in accordance with a published schedule or schedules of fees which is readily available to the public. </w:t>
      </w:r>
    </w:p>
    <w:p w14:paraId="14364D30" w14:textId="77777777" w:rsidR="00436ED1" w:rsidRPr="00F66113" w:rsidRDefault="00436ED1" w:rsidP="00436ED1">
      <w:pPr>
        <w:jc w:val="both"/>
        <w:rPr>
          <w:rFonts w:ascii="Calibri" w:eastAsia="Times New Roman" w:hAnsi="Calibri" w:cs="Calibri"/>
          <w:szCs w:val="24"/>
        </w:rPr>
      </w:pPr>
    </w:p>
    <w:p w14:paraId="023BD71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If a charge is to be made, we will confirm the payment due before the information is provided. We may request payment prior to provision of the information</w:t>
      </w:r>
    </w:p>
    <w:p w14:paraId="4CB79773" w14:textId="77777777" w:rsidR="00436ED1" w:rsidRPr="00F66113" w:rsidRDefault="00436ED1" w:rsidP="00436ED1">
      <w:pPr>
        <w:jc w:val="both"/>
        <w:rPr>
          <w:rFonts w:ascii="Calibri" w:hAnsi="Calibri" w:cs="Calibri"/>
          <w:szCs w:val="24"/>
        </w:rPr>
      </w:pPr>
    </w:p>
    <w:p w14:paraId="3A39E78E"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Written requests </w:t>
      </w:r>
    </w:p>
    <w:p w14:paraId="5A74F5B8" w14:textId="77777777" w:rsidR="00436ED1" w:rsidRPr="00F66113" w:rsidRDefault="00436ED1" w:rsidP="00436ED1">
      <w:pPr>
        <w:jc w:val="both"/>
        <w:rPr>
          <w:rFonts w:ascii="Calibri" w:eastAsia="Times New Roman" w:hAnsi="Calibri" w:cs="Calibri"/>
          <w:szCs w:val="24"/>
        </w:rPr>
      </w:pPr>
    </w:p>
    <w:p w14:paraId="54038A7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Any information we hold that is not published under this scheme can be requested in writing, its provision will be considered in accordance with the provisions of the Freedom of Information Act. </w:t>
      </w:r>
    </w:p>
    <w:p w14:paraId="26E37296" w14:textId="77777777" w:rsidR="00436ED1" w:rsidRPr="00F66113" w:rsidRDefault="00436ED1" w:rsidP="00436ED1">
      <w:pPr>
        <w:jc w:val="both"/>
        <w:rPr>
          <w:rFonts w:ascii="Calibri" w:eastAsia="Times New Roman" w:hAnsi="Calibri" w:cs="Calibri"/>
          <w:szCs w:val="24"/>
        </w:rPr>
      </w:pPr>
    </w:p>
    <w:p w14:paraId="7EAFB44A"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Contact details </w:t>
      </w:r>
    </w:p>
    <w:p w14:paraId="35A465E2" w14:textId="77777777" w:rsidR="00436ED1" w:rsidRPr="00F66113" w:rsidRDefault="00436ED1" w:rsidP="00436ED1">
      <w:pPr>
        <w:jc w:val="both"/>
        <w:rPr>
          <w:rFonts w:ascii="Calibri" w:eastAsia="Times New Roman" w:hAnsi="Calibri" w:cs="Calibri"/>
          <w:szCs w:val="24"/>
        </w:rPr>
      </w:pPr>
    </w:p>
    <w:p w14:paraId="7EE55142" w14:textId="1787652E"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For more information please contact: </w:t>
      </w:r>
      <w:r>
        <w:rPr>
          <w:rFonts w:ascii="Calibri" w:eastAsia="Times New Roman" w:hAnsi="Calibri" w:cs="Calibri"/>
          <w:szCs w:val="24"/>
        </w:rPr>
        <w:t xml:space="preserve">Emma </w:t>
      </w:r>
      <w:proofErr w:type="gramStart"/>
      <w:r>
        <w:rPr>
          <w:rFonts w:ascii="Calibri" w:eastAsia="Times New Roman" w:hAnsi="Calibri" w:cs="Calibri"/>
          <w:szCs w:val="24"/>
        </w:rPr>
        <w:t xml:space="preserve">Bonnin </w:t>
      </w:r>
      <w:r w:rsidRPr="00F66113">
        <w:rPr>
          <w:rFonts w:ascii="Calibri" w:eastAsia="Times New Roman" w:hAnsi="Calibri" w:cs="Calibri"/>
          <w:szCs w:val="24"/>
        </w:rPr>
        <w:t xml:space="preserve"> (</w:t>
      </w:r>
      <w:proofErr w:type="gramEnd"/>
      <w:r w:rsidRPr="00F66113">
        <w:rPr>
          <w:rFonts w:ascii="Calibri" w:eastAsia="Times New Roman" w:hAnsi="Calibri" w:cs="Calibri"/>
          <w:szCs w:val="24"/>
        </w:rPr>
        <w:t xml:space="preserve">Head teacher) or </w:t>
      </w:r>
      <w:r w:rsidR="00E92CA5">
        <w:rPr>
          <w:rFonts w:ascii="Calibri" w:eastAsia="Times New Roman" w:hAnsi="Calibri" w:cs="Calibri"/>
          <w:szCs w:val="24"/>
        </w:rPr>
        <w:t xml:space="preserve">Laura </w:t>
      </w:r>
      <w:proofErr w:type="gramStart"/>
      <w:r w:rsidR="00E92CA5">
        <w:rPr>
          <w:rFonts w:ascii="Calibri" w:eastAsia="Times New Roman" w:hAnsi="Calibri" w:cs="Calibri"/>
          <w:szCs w:val="24"/>
        </w:rPr>
        <w:t>Popazzi</w:t>
      </w:r>
      <w:r>
        <w:rPr>
          <w:rFonts w:ascii="Calibri" w:eastAsia="Times New Roman" w:hAnsi="Calibri" w:cs="Calibri"/>
          <w:szCs w:val="24"/>
        </w:rPr>
        <w:t xml:space="preserve"> </w:t>
      </w:r>
      <w:r w:rsidRPr="00F66113">
        <w:rPr>
          <w:rFonts w:ascii="Calibri" w:eastAsia="Times New Roman" w:hAnsi="Calibri" w:cs="Calibri"/>
          <w:szCs w:val="24"/>
        </w:rPr>
        <w:t xml:space="preserve"> (</w:t>
      </w:r>
      <w:proofErr w:type="gramEnd"/>
      <w:r w:rsidRPr="00F66113">
        <w:rPr>
          <w:rFonts w:ascii="Calibri" w:eastAsia="Times New Roman" w:hAnsi="Calibri" w:cs="Calibri"/>
          <w:szCs w:val="24"/>
        </w:rPr>
        <w:t xml:space="preserve">Chair of Governors) They may be contacted via the school office: </w:t>
      </w:r>
      <w:hyperlink r:id="rId10" w:history="1">
        <w:r w:rsidRPr="00F66113">
          <w:rPr>
            <w:rStyle w:val="Hyperlink"/>
            <w:rFonts w:ascii="Calibri" w:eastAsia="Times New Roman" w:hAnsi="Calibri" w:cs="Calibri"/>
            <w:szCs w:val="24"/>
          </w:rPr>
          <w:t>admin@pakeman.islington.sch.uk</w:t>
        </w:r>
      </w:hyperlink>
    </w:p>
    <w:p w14:paraId="3E6B6017" w14:textId="77777777" w:rsidR="00436ED1" w:rsidRPr="00F66113" w:rsidRDefault="00436ED1" w:rsidP="00436ED1">
      <w:pPr>
        <w:jc w:val="both"/>
        <w:rPr>
          <w:rFonts w:ascii="Calibri" w:eastAsia="Times New Roman" w:hAnsi="Calibri" w:cs="Calibri"/>
          <w:szCs w:val="24"/>
        </w:rPr>
      </w:pPr>
    </w:p>
    <w:p w14:paraId="385229CC"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To access the school’s website please visit: </w:t>
      </w:r>
      <w:hyperlink r:id="rId11" w:history="1">
        <w:r w:rsidRPr="00F66113">
          <w:rPr>
            <w:rStyle w:val="Hyperlink"/>
            <w:rFonts w:ascii="Calibri" w:eastAsia="Times New Roman" w:hAnsi="Calibri" w:cs="Calibri"/>
            <w:szCs w:val="24"/>
          </w:rPr>
          <w:t>www.pakemanprimary.co.uk</w:t>
        </w:r>
      </w:hyperlink>
    </w:p>
    <w:p w14:paraId="431A4FF9" w14:textId="77777777" w:rsidR="00436ED1" w:rsidRPr="00F66113" w:rsidRDefault="00436ED1" w:rsidP="00436ED1">
      <w:pPr>
        <w:jc w:val="both"/>
        <w:rPr>
          <w:rFonts w:ascii="Calibri" w:eastAsia="Times New Roman" w:hAnsi="Calibri" w:cs="Calibri"/>
          <w:szCs w:val="24"/>
        </w:rPr>
      </w:pPr>
    </w:p>
    <w:p w14:paraId="637AEDA1" w14:textId="77777777" w:rsidR="00436ED1" w:rsidRPr="00F66113" w:rsidRDefault="00436ED1" w:rsidP="00436ED1">
      <w:pPr>
        <w:jc w:val="both"/>
        <w:rPr>
          <w:rFonts w:ascii="Calibri" w:eastAsia="Times New Roman" w:hAnsi="Calibri" w:cs="Calibri"/>
          <w:szCs w:val="24"/>
        </w:rPr>
      </w:pPr>
    </w:p>
    <w:p w14:paraId="7DFB2216" w14:textId="77777777" w:rsidR="00436ED1" w:rsidRPr="00F66113" w:rsidRDefault="00436ED1" w:rsidP="00436ED1">
      <w:pPr>
        <w:jc w:val="both"/>
        <w:rPr>
          <w:rFonts w:ascii="Calibri" w:eastAsia="Times New Roman" w:hAnsi="Calibri" w:cs="Calibri"/>
          <w:szCs w:val="24"/>
        </w:rPr>
        <w:sectPr w:rsidR="00436ED1" w:rsidRPr="00F66113" w:rsidSect="001573A9">
          <w:headerReference w:type="default" r:id="rId12"/>
          <w:footerReference w:type="default" r:id="rId13"/>
          <w:pgSz w:w="11906" w:h="16838"/>
          <w:pgMar w:top="720" w:right="720" w:bottom="720" w:left="720" w:header="708" w:footer="708" w:gutter="0"/>
          <w:cols w:space="708"/>
          <w:docGrid w:linePitch="360"/>
        </w:sectPr>
      </w:pPr>
    </w:p>
    <w:p w14:paraId="265795B6" w14:textId="77777777" w:rsidR="00436ED1" w:rsidRPr="00F66113" w:rsidRDefault="00436ED1" w:rsidP="00436ED1">
      <w:pPr>
        <w:jc w:val="both"/>
        <w:rPr>
          <w:rFonts w:ascii="Calibri" w:eastAsia="Times New Roman" w:hAnsi="Calibri" w:cs="Calibri"/>
          <w:b/>
          <w:sz w:val="28"/>
          <w:szCs w:val="28"/>
        </w:rPr>
      </w:pPr>
      <w:r w:rsidRPr="00F66113">
        <w:rPr>
          <w:rFonts w:ascii="Calibri" w:eastAsia="Times New Roman" w:hAnsi="Calibri" w:cs="Calibri"/>
          <w:b/>
          <w:sz w:val="28"/>
          <w:szCs w:val="28"/>
        </w:rPr>
        <w:lastRenderedPageBreak/>
        <w:t>ANNEX A:  Guide to the Information Available Under Pakeman Primary School’s Publication Scheme</w:t>
      </w:r>
    </w:p>
    <w:p w14:paraId="09173A5E" w14:textId="77777777" w:rsidR="00436ED1" w:rsidRDefault="00436ED1" w:rsidP="00436ED1">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9"/>
        <w:gridCol w:w="4087"/>
      </w:tblGrid>
      <w:tr w:rsidR="00436ED1" w14:paraId="3148E13F" w14:textId="77777777" w:rsidTr="007B3106">
        <w:tc>
          <w:tcPr>
            <w:tcW w:w="8613" w:type="dxa"/>
            <w:shd w:val="clear" w:color="auto" w:fill="D9E2F3"/>
          </w:tcPr>
          <w:p w14:paraId="5B26D40E" w14:textId="77777777" w:rsidR="00436ED1" w:rsidRPr="00F66113" w:rsidRDefault="00436ED1" w:rsidP="007B3106">
            <w:pPr>
              <w:jc w:val="both"/>
              <w:rPr>
                <w:rFonts w:ascii="Calibri" w:hAnsi="Calibri" w:cs="Calibri"/>
                <w:b/>
                <w:sz w:val="28"/>
                <w:szCs w:val="28"/>
              </w:rPr>
            </w:pPr>
            <w:r w:rsidRPr="00F66113">
              <w:rPr>
                <w:rFonts w:ascii="Calibri" w:hAnsi="Calibri" w:cs="Calibri"/>
                <w:b/>
                <w:sz w:val="28"/>
                <w:szCs w:val="28"/>
              </w:rPr>
              <w:t>Information to be published</w:t>
            </w:r>
          </w:p>
          <w:p w14:paraId="7BA207DB" w14:textId="77777777" w:rsidR="00436ED1" w:rsidRPr="00F66113" w:rsidRDefault="00436ED1" w:rsidP="007B3106">
            <w:pPr>
              <w:jc w:val="both"/>
              <w:rPr>
                <w:rFonts w:ascii="Calibri" w:hAnsi="Calibri" w:cs="Calibri"/>
                <w:b/>
                <w:sz w:val="28"/>
                <w:szCs w:val="28"/>
              </w:rPr>
            </w:pPr>
          </w:p>
        </w:tc>
        <w:tc>
          <w:tcPr>
            <w:tcW w:w="7001" w:type="dxa"/>
            <w:shd w:val="clear" w:color="auto" w:fill="D9E2F3"/>
          </w:tcPr>
          <w:p w14:paraId="1214568C" w14:textId="77777777" w:rsidR="00436ED1" w:rsidRPr="00F66113" w:rsidRDefault="00436ED1" w:rsidP="007B3106">
            <w:pPr>
              <w:jc w:val="center"/>
              <w:rPr>
                <w:rFonts w:ascii="Calibri" w:hAnsi="Calibri" w:cs="Calibri"/>
                <w:b/>
                <w:sz w:val="28"/>
                <w:szCs w:val="28"/>
              </w:rPr>
            </w:pPr>
            <w:r w:rsidRPr="00F66113">
              <w:rPr>
                <w:rFonts w:ascii="Calibri" w:hAnsi="Calibri" w:cs="Calibri"/>
                <w:b/>
                <w:sz w:val="28"/>
                <w:szCs w:val="28"/>
              </w:rPr>
              <w:t>How the information can be obtained</w:t>
            </w:r>
          </w:p>
        </w:tc>
      </w:tr>
      <w:tr w:rsidR="00436ED1" w14:paraId="3000AB46" w14:textId="77777777" w:rsidTr="007B3106">
        <w:tc>
          <w:tcPr>
            <w:tcW w:w="15614" w:type="dxa"/>
            <w:gridSpan w:val="2"/>
            <w:shd w:val="clear" w:color="auto" w:fill="D9E2F3"/>
          </w:tcPr>
          <w:p w14:paraId="53F6040E"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1 -Who we are and what we do</w:t>
            </w:r>
          </w:p>
          <w:p w14:paraId="20066295" w14:textId="77777777" w:rsidR="00436ED1" w:rsidRPr="00F66113" w:rsidRDefault="00436ED1" w:rsidP="007B3106">
            <w:pPr>
              <w:jc w:val="both"/>
              <w:rPr>
                <w:rFonts w:ascii="Calibri" w:hAnsi="Calibri" w:cs="Calibri"/>
                <w:szCs w:val="24"/>
              </w:rPr>
            </w:pPr>
            <w:r w:rsidRPr="00F66113">
              <w:rPr>
                <w:rFonts w:ascii="Calibri" w:hAnsi="Calibri" w:cs="Calibri"/>
                <w:szCs w:val="24"/>
              </w:rPr>
              <w:t>(organisational information, structures, locations and contacts, constitutional and legal governance) This will be current information only.</w:t>
            </w:r>
          </w:p>
        </w:tc>
      </w:tr>
      <w:tr w:rsidR="00436ED1" w14:paraId="64A6E5C8" w14:textId="77777777" w:rsidTr="007B3106">
        <w:tc>
          <w:tcPr>
            <w:tcW w:w="8613" w:type="dxa"/>
          </w:tcPr>
          <w:p w14:paraId="24B7584D" w14:textId="77777777" w:rsidR="00436ED1" w:rsidRPr="00F66113" w:rsidRDefault="00436ED1" w:rsidP="007B3106">
            <w:pPr>
              <w:jc w:val="both"/>
              <w:rPr>
                <w:rFonts w:ascii="Calibri" w:hAnsi="Calibri" w:cs="Calibri"/>
                <w:szCs w:val="24"/>
              </w:rPr>
            </w:pPr>
            <w:r w:rsidRPr="00F66113">
              <w:rPr>
                <w:rFonts w:ascii="Calibri" w:hAnsi="Calibri" w:cs="Calibri"/>
                <w:szCs w:val="24"/>
              </w:rPr>
              <w:t>Instrument of government</w:t>
            </w:r>
          </w:p>
        </w:tc>
        <w:tc>
          <w:tcPr>
            <w:tcW w:w="7001" w:type="dxa"/>
          </w:tcPr>
          <w:p w14:paraId="28C33A78"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5E2C9461" w14:textId="77777777" w:rsidTr="007B3106">
        <w:tc>
          <w:tcPr>
            <w:tcW w:w="8613" w:type="dxa"/>
          </w:tcPr>
          <w:p w14:paraId="71CA21D7" w14:textId="77777777" w:rsidR="00436ED1" w:rsidRPr="00F66113" w:rsidRDefault="00436ED1" w:rsidP="007B3106">
            <w:pPr>
              <w:jc w:val="both"/>
              <w:rPr>
                <w:rFonts w:ascii="Calibri" w:hAnsi="Calibri" w:cs="Calibri"/>
                <w:szCs w:val="24"/>
              </w:rPr>
            </w:pPr>
            <w:r w:rsidRPr="00F66113">
              <w:rPr>
                <w:rFonts w:ascii="Calibri" w:hAnsi="Calibri" w:cs="Calibri"/>
                <w:szCs w:val="24"/>
              </w:rPr>
              <w:t>Who’s Who on the governing body and the basis of their appointment</w:t>
            </w:r>
          </w:p>
        </w:tc>
        <w:tc>
          <w:tcPr>
            <w:tcW w:w="7001" w:type="dxa"/>
          </w:tcPr>
          <w:p w14:paraId="72811C6E"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2A9F08EF" w14:textId="77777777" w:rsidTr="007B3106">
        <w:tc>
          <w:tcPr>
            <w:tcW w:w="8613" w:type="dxa"/>
          </w:tcPr>
          <w:p w14:paraId="6F454725"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session times and term dates</w:t>
            </w:r>
          </w:p>
        </w:tc>
        <w:tc>
          <w:tcPr>
            <w:tcW w:w="7001" w:type="dxa"/>
          </w:tcPr>
          <w:p w14:paraId="4FC74496"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5E3C4EE2" w14:textId="77777777" w:rsidTr="007B3106">
        <w:tc>
          <w:tcPr>
            <w:tcW w:w="8613" w:type="dxa"/>
          </w:tcPr>
          <w:p w14:paraId="32267584"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prospectus-including address contact details and term dates</w:t>
            </w:r>
          </w:p>
        </w:tc>
        <w:tc>
          <w:tcPr>
            <w:tcW w:w="7001" w:type="dxa"/>
          </w:tcPr>
          <w:p w14:paraId="087727BE"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74EEE9C7" w14:textId="77777777" w:rsidTr="007B3106">
        <w:tc>
          <w:tcPr>
            <w:tcW w:w="8613" w:type="dxa"/>
          </w:tcPr>
          <w:p w14:paraId="4AAB0A0B" w14:textId="77777777" w:rsidR="00436ED1" w:rsidRPr="00F66113" w:rsidRDefault="00436ED1" w:rsidP="007B3106">
            <w:pPr>
              <w:jc w:val="both"/>
              <w:rPr>
                <w:rFonts w:ascii="Calibri" w:hAnsi="Calibri" w:cs="Calibri"/>
                <w:szCs w:val="24"/>
              </w:rPr>
            </w:pPr>
            <w:r w:rsidRPr="00F66113">
              <w:rPr>
                <w:rFonts w:ascii="Calibri" w:hAnsi="Calibri" w:cs="Calibri"/>
                <w:szCs w:val="24"/>
              </w:rPr>
              <w:t xml:space="preserve">Contact details for the headteacher and for the governing body (named contacts </w:t>
            </w:r>
            <w:proofErr w:type="gramStart"/>
            <w:r w:rsidRPr="00F66113">
              <w:rPr>
                <w:rFonts w:ascii="Calibri" w:hAnsi="Calibri" w:cs="Calibri"/>
                <w:szCs w:val="24"/>
              </w:rPr>
              <w:t>-  where</w:t>
            </w:r>
            <w:proofErr w:type="gramEnd"/>
            <w:r w:rsidRPr="00F66113">
              <w:rPr>
                <w:rFonts w:ascii="Calibri" w:hAnsi="Calibri" w:cs="Calibri"/>
                <w:szCs w:val="24"/>
              </w:rPr>
              <w:t xml:space="preserve"> possible the school telephone number and school email address)</w:t>
            </w:r>
          </w:p>
        </w:tc>
        <w:tc>
          <w:tcPr>
            <w:tcW w:w="7001" w:type="dxa"/>
          </w:tcPr>
          <w:p w14:paraId="1EAD2EF3"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BD92CC0" w14:textId="77777777" w:rsidTr="007B3106">
        <w:tc>
          <w:tcPr>
            <w:tcW w:w="8613" w:type="dxa"/>
          </w:tcPr>
          <w:p w14:paraId="0C8B7EC4" w14:textId="77777777" w:rsidR="00436ED1" w:rsidRPr="00F66113" w:rsidRDefault="00436ED1" w:rsidP="007B3106">
            <w:pPr>
              <w:jc w:val="both"/>
              <w:rPr>
                <w:rFonts w:ascii="Calibri" w:hAnsi="Calibri" w:cs="Calibri"/>
                <w:szCs w:val="24"/>
              </w:rPr>
            </w:pPr>
            <w:r w:rsidRPr="00F66113">
              <w:rPr>
                <w:rFonts w:ascii="Calibri" w:hAnsi="Calibri" w:cs="Calibri"/>
                <w:szCs w:val="24"/>
              </w:rPr>
              <w:t>Staffing structure</w:t>
            </w:r>
          </w:p>
        </w:tc>
        <w:tc>
          <w:tcPr>
            <w:tcW w:w="7001" w:type="dxa"/>
          </w:tcPr>
          <w:p w14:paraId="5E8AE843"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copy/website</w:t>
            </w:r>
          </w:p>
          <w:p w14:paraId="11FD41FC" w14:textId="77777777" w:rsidR="00436ED1" w:rsidRPr="00F66113" w:rsidRDefault="00436ED1" w:rsidP="007B3106">
            <w:pPr>
              <w:jc w:val="center"/>
              <w:rPr>
                <w:rFonts w:ascii="Calibri" w:hAnsi="Calibri" w:cs="Calibri"/>
                <w:szCs w:val="24"/>
              </w:rPr>
            </w:pPr>
          </w:p>
        </w:tc>
      </w:tr>
      <w:tr w:rsidR="00436ED1" w14:paraId="2260B2A2" w14:textId="77777777" w:rsidTr="007B3106">
        <w:tc>
          <w:tcPr>
            <w:tcW w:w="15614" w:type="dxa"/>
            <w:gridSpan w:val="2"/>
            <w:shd w:val="clear" w:color="auto" w:fill="D9E2F3"/>
          </w:tcPr>
          <w:p w14:paraId="1596912D"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2- What we spend and how we spend</w:t>
            </w:r>
          </w:p>
          <w:p w14:paraId="4C4C3381" w14:textId="77777777" w:rsidR="00436ED1" w:rsidRPr="00F66113" w:rsidRDefault="00436ED1" w:rsidP="007B3106">
            <w:pPr>
              <w:jc w:val="both"/>
              <w:rPr>
                <w:rFonts w:ascii="Calibri" w:hAnsi="Calibri" w:cs="Calibri"/>
                <w:szCs w:val="24"/>
              </w:rPr>
            </w:pPr>
            <w:r w:rsidRPr="00F66113">
              <w:rPr>
                <w:rFonts w:ascii="Calibri" w:hAnsi="Calibri" w:cs="Calibri"/>
                <w:szCs w:val="24"/>
              </w:rPr>
              <w:t>(Financial information relating to projected and actual income and expenditure, procurement, contracts and financial audits) Current and previous financial year as minimum.</w:t>
            </w:r>
          </w:p>
        </w:tc>
      </w:tr>
      <w:tr w:rsidR="00436ED1" w14:paraId="3C288FCE" w14:textId="77777777" w:rsidTr="007B3106">
        <w:tc>
          <w:tcPr>
            <w:tcW w:w="8613" w:type="dxa"/>
          </w:tcPr>
          <w:p w14:paraId="72B1B15D" w14:textId="77777777" w:rsidR="00436ED1" w:rsidRPr="00F66113" w:rsidRDefault="00436ED1" w:rsidP="007B3106">
            <w:pPr>
              <w:jc w:val="both"/>
              <w:rPr>
                <w:rFonts w:ascii="Calibri" w:hAnsi="Calibri" w:cs="Calibri"/>
                <w:szCs w:val="24"/>
              </w:rPr>
            </w:pPr>
            <w:r w:rsidRPr="00F66113">
              <w:rPr>
                <w:rFonts w:ascii="Calibri" w:hAnsi="Calibri" w:cs="Calibri"/>
                <w:szCs w:val="24"/>
              </w:rPr>
              <w:t>Annual budget plan and financial statements, including capital</w:t>
            </w:r>
          </w:p>
        </w:tc>
        <w:tc>
          <w:tcPr>
            <w:tcW w:w="7001" w:type="dxa"/>
          </w:tcPr>
          <w:p w14:paraId="25EE25B0"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B184091" w14:textId="77777777" w:rsidTr="007B3106">
        <w:tc>
          <w:tcPr>
            <w:tcW w:w="8613" w:type="dxa"/>
          </w:tcPr>
          <w:p w14:paraId="7B219485" w14:textId="77777777" w:rsidR="00436ED1" w:rsidRPr="00F66113" w:rsidRDefault="00436ED1" w:rsidP="007B3106">
            <w:pPr>
              <w:jc w:val="both"/>
              <w:rPr>
                <w:rFonts w:ascii="Calibri" w:hAnsi="Calibri" w:cs="Calibri"/>
                <w:szCs w:val="24"/>
              </w:rPr>
            </w:pPr>
            <w:r w:rsidRPr="00F66113">
              <w:rPr>
                <w:rFonts w:ascii="Calibri" w:hAnsi="Calibri" w:cs="Calibri"/>
                <w:szCs w:val="24"/>
              </w:rPr>
              <w:t>Finance committee and governing body minutes of meeting</w:t>
            </w:r>
          </w:p>
        </w:tc>
        <w:tc>
          <w:tcPr>
            <w:tcW w:w="7001" w:type="dxa"/>
          </w:tcPr>
          <w:p w14:paraId="524BA57B"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520E7E47" w14:textId="77777777" w:rsidTr="007B3106">
        <w:tc>
          <w:tcPr>
            <w:tcW w:w="8613" w:type="dxa"/>
          </w:tcPr>
          <w:p w14:paraId="2C71CF32" w14:textId="77777777" w:rsidR="00436ED1" w:rsidRPr="00F66113" w:rsidRDefault="00436ED1" w:rsidP="007B3106">
            <w:pPr>
              <w:jc w:val="both"/>
              <w:rPr>
                <w:rFonts w:ascii="Calibri" w:hAnsi="Calibri" w:cs="Calibri"/>
                <w:szCs w:val="24"/>
              </w:rPr>
            </w:pPr>
            <w:r w:rsidRPr="00F66113">
              <w:rPr>
                <w:rFonts w:ascii="Calibri" w:hAnsi="Calibri" w:cs="Calibri"/>
                <w:szCs w:val="24"/>
              </w:rPr>
              <w:t>Procurement and projects</w:t>
            </w:r>
          </w:p>
        </w:tc>
        <w:tc>
          <w:tcPr>
            <w:tcW w:w="7001" w:type="dxa"/>
          </w:tcPr>
          <w:p w14:paraId="252686CF"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7C2A14D9" w14:textId="77777777" w:rsidTr="007B3106">
        <w:tc>
          <w:tcPr>
            <w:tcW w:w="8613" w:type="dxa"/>
          </w:tcPr>
          <w:p w14:paraId="110F43C9" w14:textId="77777777" w:rsidR="00436ED1" w:rsidRPr="00F66113" w:rsidRDefault="00436ED1" w:rsidP="007B3106">
            <w:pPr>
              <w:jc w:val="both"/>
              <w:rPr>
                <w:rFonts w:ascii="Calibri" w:hAnsi="Calibri" w:cs="Calibri"/>
                <w:szCs w:val="24"/>
              </w:rPr>
            </w:pPr>
            <w:r w:rsidRPr="00F66113">
              <w:rPr>
                <w:rFonts w:ascii="Calibri" w:hAnsi="Calibri" w:cs="Calibri"/>
                <w:szCs w:val="24"/>
              </w:rPr>
              <w:t xml:space="preserve">Pay policy </w:t>
            </w:r>
          </w:p>
        </w:tc>
        <w:tc>
          <w:tcPr>
            <w:tcW w:w="7001" w:type="dxa"/>
          </w:tcPr>
          <w:p w14:paraId="11A82F45"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0916CF9D" w14:textId="77777777" w:rsidTr="007B3106">
        <w:tc>
          <w:tcPr>
            <w:tcW w:w="8613" w:type="dxa"/>
          </w:tcPr>
          <w:p w14:paraId="756EBE2B" w14:textId="77777777" w:rsidR="00436ED1" w:rsidRPr="00F66113" w:rsidRDefault="00436ED1" w:rsidP="007B3106">
            <w:pPr>
              <w:jc w:val="both"/>
              <w:rPr>
                <w:rFonts w:ascii="Calibri" w:hAnsi="Calibri" w:cs="Calibri"/>
                <w:szCs w:val="24"/>
              </w:rPr>
            </w:pPr>
            <w:r w:rsidRPr="00F66113">
              <w:rPr>
                <w:rFonts w:ascii="Calibri" w:hAnsi="Calibri" w:cs="Calibri"/>
                <w:szCs w:val="24"/>
              </w:rPr>
              <w:t>Financial audits reports</w:t>
            </w:r>
          </w:p>
        </w:tc>
        <w:tc>
          <w:tcPr>
            <w:tcW w:w="7001" w:type="dxa"/>
          </w:tcPr>
          <w:p w14:paraId="348262D8"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6C4EC7D7" w14:textId="77777777" w:rsidTr="007B3106">
        <w:tc>
          <w:tcPr>
            <w:tcW w:w="15614" w:type="dxa"/>
            <w:gridSpan w:val="2"/>
            <w:shd w:val="clear" w:color="auto" w:fill="D9E2F3"/>
          </w:tcPr>
          <w:p w14:paraId="4B277707" w14:textId="77777777" w:rsidR="00436ED1" w:rsidRPr="00F66113" w:rsidRDefault="00436ED1" w:rsidP="007B3106">
            <w:pPr>
              <w:jc w:val="both"/>
              <w:rPr>
                <w:rFonts w:ascii="Calibri" w:hAnsi="Calibri" w:cs="Calibri"/>
                <w:b/>
                <w:szCs w:val="24"/>
              </w:rPr>
            </w:pPr>
            <w:r w:rsidRPr="00F66113">
              <w:rPr>
                <w:rFonts w:ascii="Calibri" w:hAnsi="Calibri" w:cs="Calibri"/>
                <w:b/>
                <w:szCs w:val="24"/>
              </w:rPr>
              <w:lastRenderedPageBreak/>
              <w:t>Class 3- What our priorities are and how we are doing</w:t>
            </w:r>
          </w:p>
          <w:p w14:paraId="440E1BD6" w14:textId="77777777" w:rsidR="00436ED1" w:rsidRPr="00F66113" w:rsidRDefault="00436ED1" w:rsidP="007B3106">
            <w:pPr>
              <w:jc w:val="both"/>
              <w:rPr>
                <w:rFonts w:ascii="Calibri" w:hAnsi="Calibri" w:cs="Calibri"/>
                <w:szCs w:val="24"/>
              </w:rPr>
            </w:pPr>
            <w:r w:rsidRPr="00F66113">
              <w:rPr>
                <w:rFonts w:ascii="Calibri" w:hAnsi="Calibri" w:cs="Calibri"/>
                <w:szCs w:val="24"/>
              </w:rPr>
              <w:t>(Strategy and performance information, plans, assessments, inspections and reviews) Current information as a minimum.</w:t>
            </w:r>
          </w:p>
        </w:tc>
      </w:tr>
      <w:tr w:rsidR="00436ED1" w14:paraId="02109C46" w14:textId="77777777" w:rsidTr="007B3106">
        <w:tc>
          <w:tcPr>
            <w:tcW w:w="8613" w:type="dxa"/>
          </w:tcPr>
          <w:p w14:paraId="255580E9"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profile</w:t>
            </w:r>
          </w:p>
        </w:tc>
        <w:tc>
          <w:tcPr>
            <w:tcW w:w="7001" w:type="dxa"/>
          </w:tcPr>
          <w:p w14:paraId="5C3F4395"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027F1A83" w14:textId="77777777" w:rsidTr="007B3106">
        <w:tc>
          <w:tcPr>
            <w:tcW w:w="8613" w:type="dxa"/>
          </w:tcPr>
          <w:p w14:paraId="5247E78B" w14:textId="77777777" w:rsidR="00436ED1" w:rsidRPr="00F66113" w:rsidRDefault="00436ED1" w:rsidP="007B3106">
            <w:pPr>
              <w:jc w:val="both"/>
              <w:rPr>
                <w:rFonts w:ascii="Calibri" w:hAnsi="Calibri" w:cs="Calibri"/>
                <w:szCs w:val="24"/>
              </w:rPr>
            </w:pPr>
            <w:r w:rsidRPr="00F66113">
              <w:rPr>
                <w:rFonts w:ascii="Calibri" w:hAnsi="Calibri" w:cs="Calibri"/>
                <w:szCs w:val="24"/>
              </w:rPr>
              <w:t>Performance management policy and procedures adopted by the governing body</w:t>
            </w:r>
          </w:p>
        </w:tc>
        <w:tc>
          <w:tcPr>
            <w:tcW w:w="7001" w:type="dxa"/>
          </w:tcPr>
          <w:p w14:paraId="2B8AAF98"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7B0B39C0" w14:textId="77777777" w:rsidTr="007B3106">
        <w:tc>
          <w:tcPr>
            <w:tcW w:w="8613" w:type="dxa"/>
          </w:tcPr>
          <w:p w14:paraId="6128C138"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future plans- School improvement plan</w:t>
            </w:r>
          </w:p>
        </w:tc>
        <w:tc>
          <w:tcPr>
            <w:tcW w:w="7001" w:type="dxa"/>
          </w:tcPr>
          <w:p w14:paraId="738972EF"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22C63B05" w14:textId="77777777" w:rsidTr="007B3106">
        <w:tc>
          <w:tcPr>
            <w:tcW w:w="8613" w:type="dxa"/>
          </w:tcPr>
          <w:p w14:paraId="78B36F8F" w14:textId="77777777" w:rsidR="00436ED1" w:rsidRPr="00F66113" w:rsidRDefault="00436ED1" w:rsidP="007B3106">
            <w:pPr>
              <w:jc w:val="both"/>
              <w:rPr>
                <w:rFonts w:ascii="Calibri" w:hAnsi="Calibri" w:cs="Calibri"/>
                <w:szCs w:val="24"/>
              </w:rPr>
            </w:pPr>
            <w:r w:rsidRPr="00F66113">
              <w:rPr>
                <w:rFonts w:ascii="Calibri" w:hAnsi="Calibri" w:cs="Calibri"/>
                <w:szCs w:val="24"/>
              </w:rPr>
              <w:t>Safeguarding policies and procedures</w:t>
            </w:r>
          </w:p>
        </w:tc>
        <w:tc>
          <w:tcPr>
            <w:tcW w:w="7001" w:type="dxa"/>
          </w:tcPr>
          <w:p w14:paraId="16CBC80C"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copy/Website</w:t>
            </w:r>
          </w:p>
        </w:tc>
      </w:tr>
      <w:tr w:rsidR="00436ED1" w14:paraId="54B94CDF" w14:textId="77777777" w:rsidTr="007B3106">
        <w:tc>
          <w:tcPr>
            <w:tcW w:w="8613" w:type="dxa"/>
          </w:tcPr>
          <w:p w14:paraId="29D2ED4F" w14:textId="77777777" w:rsidR="00436ED1" w:rsidRPr="00F66113" w:rsidRDefault="00436ED1" w:rsidP="007B3106">
            <w:pPr>
              <w:jc w:val="both"/>
              <w:rPr>
                <w:rFonts w:ascii="Calibri" w:hAnsi="Calibri" w:cs="Calibri"/>
                <w:szCs w:val="24"/>
              </w:rPr>
            </w:pPr>
            <w:r w:rsidRPr="00F66113">
              <w:rPr>
                <w:rFonts w:ascii="Calibri" w:hAnsi="Calibri" w:cs="Calibri"/>
                <w:szCs w:val="24"/>
              </w:rPr>
              <w:t>The latest OFSTED report</w:t>
            </w:r>
          </w:p>
        </w:tc>
        <w:tc>
          <w:tcPr>
            <w:tcW w:w="7001" w:type="dxa"/>
          </w:tcPr>
          <w:p w14:paraId="1BE6B5E9"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7CDD66AF" w14:textId="77777777" w:rsidR="00436ED1" w:rsidRPr="00F66113" w:rsidRDefault="00436ED1" w:rsidP="007B3106">
            <w:pPr>
              <w:jc w:val="center"/>
              <w:rPr>
                <w:rFonts w:ascii="Calibri" w:hAnsi="Calibri" w:cs="Calibri"/>
                <w:szCs w:val="24"/>
              </w:rPr>
            </w:pPr>
          </w:p>
        </w:tc>
      </w:tr>
      <w:tr w:rsidR="00436ED1" w14:paraId="096FD22B" w14:textId="77777777" w:rsidTr="007B3106">
        <w:tc>
          <w:tcPr>
            <w:tcW w:w="15614" w:type="dxa"/>
            <w:gridSpan w:val="2"/>
            <w:shd w:val="clear" w:color="auto" w:fill="D9E2F3"/>
          </w:tcPr>
          <w:p w14:paraId="63C6E63E"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4-How we make decisions</w:t>
            </w:r>
          </w:p>
          <w:p w14:paraId="607BD38E" w14:textId="77777777" w:rsidR="00436ED1" w:rsidRPr="00F66113" w:rsidRDefault="00436ED1" w:rsidP="007B3106">
            <w:pPr>
              <w:jc w:val="both"/>
              <w:rPr>
                <w:rFonts w:ascii="Calibri" w:hAnsi="Calibri" w:cs="Calibri"/>
                <w:szCs w:val="24"/>
              </w:rPr>
            </w:pPr>
            <w:r w:rsidRPr="00F66113">
              <w:rPr>
                <w:rFonts w:ascii="Calibri" w:hAnsi="Calibri" w:cs="Calibri"/>
                <w:szCs w:val="24"/>
              </w:rPr>
              <w:t>(Decision-making processes and records of decisions) Current and previous three years as a minimum.</w:t>
            </w:r>
          </w:p>
        </w:tc>
      </w:tr>
      <w:tr w:rsidR="00436ED1" w14:paraId="280828CF" w14:textId="77777777" w:rsidTr="007B3106">
        <w:tc>
          <w:tcPr>
            <w:tcW w:w="8613" w:type="dxa"/>
          </w:tcPr>
          <w:p w14:paraId="21DE7E76" w14:textId="77777777" w:rsidR="00436ED1" w:rsidRPr="00F66113" w:rsidRDefault="00436ED1" w:rsidP="007B3106">
            <w:pPr>
              <w:jc w:val="both"/>
              <w:rPr>
                <w:rFonts w:ascii="Calibri" w:hAnsi="Calibri" w:cs="Calibri"/>
                <w:szCs w:val="24"/>
              </w:rPr>
            </w:pPr>
            <w:r w:rsidRPr="00F66113">
              <w:rPr>
                <w:rFonts w:ascii="Calibri" w:hAnsi="Calibri" w:cs="Calibri"/>
                <w:szCs w:val="24"/>
              </w:rPr>
              <w:t>Admissions policy/decisions (Not individual admission decisions)</w:t>
            </w:r>
          </w:p>
        </w:tc>
        <w:tc>
          <w:tcPr>
            <w:tcW w:w="7001" w:type="dxa"/>
          </w:tcPr>
          <w:p w14:paraId="6FA6293D"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54890816" w14:textId="77777777" w:rsidR="00436ED1" w:rsidRPr="00F66113" w:rsidRDefault="00436ED1" w:rsidP="007B3106">
            <w:pPr>
              <w:jc w:val="center"/>
              <w:rPr>
                <w:rFonts w:ascii="Calibri" w:hAnsi="Calibri" w:cs="Calibri"/>
                <w:szCs w:val="24"/>
              </w:rPr>
            </w:pPr>
          </w:p>
        </w:tc>
      </w:tr>
      <w:tr w:rsidR="00436ED1" w14:paraId="6F03B1C1" w14:textId="77777777" w:rsidTr="007B3106">
        <w:tc>
          <w:tcPr>
            <w:tcW w:w="8613" w:type="dxa"/>
          </w:tcPr>
          <w:p w14:paraId="5C12477E" w14:textId="77777777" w:rsidR="00436ED1" w:rsidRPr="00F66113" w:rsidRDefault="00436ED1" w:rsidP="007B3106">
            <w:pPr>
              <w:jc w:val="both"/>
              <w:rPr>
                <w:rFonts w:ascii="Calibri" w:hAnsi="Calibri" w:cs="Calibri"/>
                <w:szCs w:val="24"/>
              </w:rPr>
            </w:pPr>
            <w:r w:rsidRPr="00F66113">
              <w:rPr>
                <w:rFonts w:ascii="Calibri" w:hAnsi="Calibri" w:cs="Calibri"/>
                <w:szCs w:val="24"/>
              </w:rPr>
              <w:t>Agendas and minutes of meetings of the governing body-NB This will exclude information that is properly regarded as private to the meetings</w:t>
            </w:r>
          </w:p>
        </w:tc>
        <w:tc>
          <w:tcPr>
            <w:tcW w:w="7001" w:type="dxa"/>
          </w:tcPr>
          <w:p w14:paraId="444D92C0"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20B38999" w14:textId="77777777" w:rsidTr="007B3106">
        <w:tc>
          <w:tcPr>
            <w:tcW w:w="8613" w:type="dxa"/>
          </w:tcPr>
          <w:p w14:paraId="7BC7296D" w14:textId="77777777" w:rsidR="00436ED1" w:rsidRPr="00F66113" w:rsidRDefault="00436ED1" w:rsidP="007B3106">
            <w:pPr>
              <w:jc w:val="both"/>
              <w:rPr>
                <w:rFonts w:ascii="Calibri" w:hAnsi="Calibri" w:cs="Calibri"/>
                <w:szCs w:val="24"/>
              </w:rPr>
            </w:pPr>
            <w:r w:rsidRPr="00F66113">
              <w:rPr>
                <w:rFonts w:ascii="Calibri" w:hAnsi="Calibri" w:cs="Calibri"/>
                <w:szCs w:val="24"/>
              </w:rPr>
              <w:t>Agendas and minutes of meetings of the governing body’s sub-committees - N.B. This will exclude information that is properly regarded as private to the meeting</w:t>
            </w:r>
          </w:p>
        </w:tc>
        <w:tc>
          <w:tcPr>
            <w:tcW w:w="7001" w:type="dxa"/>
          </w:tcPr>
          <w:p w14:paraId="228D4597"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Websites/hardcopy</w:t>
            </w:r>
          </w:p>
        </w:tc>
      </w:tr>
      <w:tr w:rsidR="00436ED1" w14:paraId="5E2F4066" w14:textId="77777777" w:rsidTr="007B3106">
        <w:tc>
          <w:tcPr>
            <w:tcW w:w="15614" w:type="dxa"/>
            <w:gridSpan w:val="2"/>
            <w:shd w:val="clear" w:color="auto" w:fill="D9E2F3"/>
          </w:tcPr>
          <w:p w14:paraId="22B280F6"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5 – Our policies and procedures</w:t>
            </w:r>
          </w:p>
          <w:p w14:paraId="350A10B2" w14:textId="77777777" w:rsidR="00436ED1" w:rsidRPr="00F66113" w:rsidRDefault="00436ED1" w:rsidP="007B3106">
            <w:pPr>
              <w:rPr>
                <w:rFonts w:ascii="Calibri" w:hAnsi="Calibri" w:cs="Calibri"/>
                <w:szCs w:val="24"/>
              </w:rPr>
            </w:pPr>
            <w:r w:rsidRPr="00F66113">
              <w:rPr>
                <w:rFonts w:ascii="Calibri" w:hAnsi="Calibri" w:cs="Calibri"/>
                <w:szCs w:val="24"/>
              </w:rPr>
              <w:t>(Current written protocols, policies and procedures to delivering our services and responsibilities) Current information only</w:t>
            </w:r>
          </w:p>
        </w:tc>
      </w:tr>
      <w:tr w:rsidR="00436ED1" w14:paraId="73352312" w14:textId="77777777" w:rsidTr="007B3106">
        <w:tc>
          <w:tcPr>
            <w:tcW w:w="8613" w:type="dxa"/>
          </w:tcPr>
          <w:p w14:paraId="55C66AAF"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policies include:</w:t>
            </w:r>
          </w:p>
          <w:p w14:paraId="37F7AF6A"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Equality policy and action plan</w:t>
            </w:r>
          </w:p>
          <w:p w14:paraId="3411484E"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Safeguarding and Child Protection policy</w:t>
            </w:r>
          </w:p>
          <w:p w14:paraId="160FA72A"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Behaviour policy</w:t>
            </w:r>
          </w:p>
          <w:p w14:paraId="718CAD07"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Anti-Bullying policy</w:t>
            </w:r>
          </w:p>
          <w:p w14:paraId="3CD6DD47"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Computing - Acceptable use and E-Safety Policies</w:t>
            </w:r>
          </w:p>
          <w:p w14:paraId="19F3D0D3"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Complaints Policy</w:t>
            </w:r>
          </w:p>
          <w:p w14:paraId="399EF4F0"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Charging and Remissions policy</w:t>
            </w:r>
          </w:p>
          <w:p w14:paraId="22275D34"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lastRenderedPageBreak/>
              <w:t>Confidentiality Policy</w:t>
            </w:r>
          </w:p>
          <w:p w14:paraId="5B2F4857"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Data Protection Policy</w:t>
            </w:r>
          </w:p>
          <w:p w14:paraId="3FF71124" w14:textId="77777777" w:rsidR="00436ED1" w:rsidRPr="00F66113" w:rsidRDefault="00436ED1" w:rsidP="007B3106">
            <w:pPr>
              <w:ind w:left="720"/>
              <w:jc w:val="both"/>
              <w:rPr>
                <w:rFonts w:ascii="Calibri" w:hAnsi="Calibri" w:cs="Calibri"/>
                <w:szCs w:val="24"/>
              </w:rPr>
            </w:pPr>
          </w:p>
        </w:tc>
        <w:tc>
          <w:tcPr>
            <w:tcW w:w="7001" w:type="dxa"/>
          </w:tcPr>
          <w:p w14:paraId="04595C43" w14:textId="77777777" w:rsidR="00436ED1" w:rsidRPr="00F66113" w:rsidRDefault="00436ED1" w:rsidP="007B3106">
            <w:pPr>
              <w:jc w:val="center"/>
              <w:rPr>
                <w:rFonts w:ascii="Calibri" w:hAnsi="Calibri" w:cs="Calibri"/>
                <w:szCs w:val="24"/>
              </w:rPr>
            </w:pPr>
            <w:r w:rsidRPr="00F66113">
              <w:rPr>
                <w:rFonts w:ascii="Calibri" w:hAnsi="Calibri" w:cs="Calibri"/>
                <w:szCs w:val="24"/>
              </w:rPr>
              <w:lastRenderedPageBreak/>
              <w:t>Website</w:t>
            </w:r>
          </w:p>
        </w:tc>
      </w:tr>
      <w:tr w:rsidR="00436ED1" w14:paraId="33314F79" w14:textId="77777777" w:rsidTr="007B3106">
        <w:tc>
          <w:tcPr>
            <w:tcW w:w="8613" w:type="dxa"/>
          </w:tcPr>
          <w:p w14:paraId="588F543C" w14:textId="77777777" w:rsidR="00436ED1" w:rsidRPr="00F66113" w:rsidRDefault="00436ED1" w:rsidP="007B3106">
            <w:pPr>
              <w:jc w:val="both"/>
              <w:rPr>
                <w:rFonts w:ascii="Calibri" w:hAnsi="Calibri" w:cs="Calibri"/>
                <w:szCs w:val="24"/>
              </w:rPr>
            </w:pPr>
            <w:r w:rsidRPr="00F66113">
              <w:rPr>
                <w:rFonts w:ascii="Calibri" w:hAnsi="Calibri" w:cs="Calibri"/>
                <w:szCs w:val="24"/>
              </w:rPr>
              <w:t>Pupil and Curriculum Policies, including:</w:t>
            </w:r>
          </w:p>
          <w:p w14:paraId="0D9F74D1"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Inclusion Policy</w:t>
            </w:r>
          </w:p>
          <w:p w14:paraId="3951226F"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Pupil Premium Policy</w:t>
            </w:r>
          </w:p>
          <w:p w14:paraId="78A2D21D"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Admissions Information</w:t>
            </w:r>
          </w:p>
          <w:p w14:paraId="1963A1EA" w14:textId="77777777" w:rsidR="00436ED1" w:rsidRPr="00F66113" w:rsidRDefault="00436ED1" w:rsidP="007B3106">
            <w:pPr>
              <w:jc w:val="both"/>
              <w:rPr>
                <w:rFonts w:ascii="Calibri" w:hAnsi="Calibri" w:cs="Calibri"/>
                <w:szCs w:val="24"/>
              </w:rPr>
            </w:pPr>
          </w:p>
        </w:tc>
        <w:tc>
          <w:tcPr>
            <w:tcW w:w="7001" w:type="dxa"/>
          </w:tcPr>
          <w:p w14:paraId="1E475FC2"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A0DE9D2" w14:textId="77777777" w:rsidTr="007B3106">
        <w:tc>
          <w:tcPr>
            <w:tcW w:w="8613" w:type="dxa"/>
          </w:tcPr>
          <w:p w14:paraId="05C29F11" w14:textId="77777777" w:rsidR="00436ED1" w:rsidRPr="00F66113" w:rsidRDefault="00436ED1" w:rsidP="007B3106">
            <w:pPr>
              <w:jc w:val="both"/>
              <w:rPr>
                <w:rFonts w:ascii="Calibri" w:hAnsi="Calibri" w:cs="Calibri"/>
                <w:szCs w:val="24"/>
              </w:rPr>
            </w:pPr>
            <w:r w:rsidRPr="00F66113">
              <w:rPr>
                <w:rFonts w:ascii="Calibri" w:hAnsi="Calibri" w:cs="Calibri"/>
                <w:szCs w:val="24"/>
              </w:rPr>
              <w:t>Records Management and Personal Data Policies, including, where they exist:</w:t>
            </w:r>
          </w:p>
          <w:p w14:paraId="165CF4F1" w14:textId="77777777" w:rsidR="00436ED1" w:rsidRPr="00F66113" w:rsidRDefault="00436ED1" w:rsidP="00436ED1">
            <w:pPr>
              <w:numPr>
                <w:ilvl w:val="0"/>
                <w:numId w:val="16"/>
              </w:numPr>
              <w:spacing w:after="0" w:line="240" w:lineRule="auto"/>
              <w:jc w:val="both"/>
              <w:rPr>
                <w:rFonts w:ascii="Calibri" w:hAnsi="Calibri" w:cs="Calibri"/>
                <w:szCs w:val="24"/>
              </w:rPr>
            </w:pPr>
            <w:r w:rsidRPr="00F66113">
              <w:rPr>
                <w:rFonts w:ascii="Calibri" w:hAnsi="Calibri" w:cs="Calibri"/>
                <w:szCs w:val="24"/>
              </w:rPr>
              <w:t>Data Protection and FOI Policy</w:t>
            </w:r>
          </w:p>
          <w:p w14:paraId="072D8A03" w14:textId="77777777" w:rsidR="00436ED1" w:rsidRPr="00F66113" w:rsidRDefault="00436ED1" w:rsidP="00436ED1">
            <w:pPr>
              <w:numPr>
                <w:ilvl w:val="0"/>
                <w:numId w:val="16"/>
              </w:numPr>
              <w:spacing w:after="0" w:line="240" w:lineRule="auto"/>
              <w:jc w:val="both"/>
              <w:rPr>
                <w:rFonts w:ascii="Calibri" w:hAnsi="Calibri" w:cs="Calibri"/>
                <w:szCs w:val="24"/>
              </w:rPr>
            </w:pPr>
            <w:r w:rsidRPr="00F66113">
              <w:rPr>
                <w:rFonts w:ascii="Calibri" w:hAnsi="Calibri" w:cs="Calibri"/>
                <w:szCs w:val="24"/>
              </w:rPr>
              <w:t>Records Management Policy</w:t>
            </w:r>
          </w:p>
          <w:p w14:paraId="79143B00" w14:textId="77777777" w:rsidR="00436ED1" w:rsidRPr="00F66113" w:rsidRDefault="00436ED1" w:rsidP="007B3106">
            <w:pPr>
              <w:ind w:left="720"/>
              <w:jc w:val="both"/>
              <w:rPr>
                <w:rFonts w:ascii="Calibri" w:hAnsi="Calibri" w:cs="Calibri"/>
                <w:szCs w:val="24"/>
              </w:rPr>
            </w:pPr>
          </w:p>
        </w:tc>
        <w:tc>
          <w:tcPr>
            <w:tcW w:w="7001" w:type="dxa"/>
          </w:tcPr>
          <w:p w14:paraId="18286BC2" w14:textId="77777777" w:rsidR="00436ED1" w:rsidRPr="00F66113" w:rsidRDefault="00436ED1" w:rsidP="007B3106">
            <w:pPr>
              <w:jc w:val="center"/>
              <w:rPr>
                <w:rFonts w:ascii="Calibri" w:hAnsi="Calibri" w:cs="Calibri"/>
                <w:szCs w:val="24"/>
              </w:rPr>
            </w:pPr>
          </w:p>
          <w:p w14:paraId="61BAB596" w14:textId="77777777" w:rsidR="00436ED1" w:rsidRPr="00F66113" w:rsidRDefault="00436ED1" w:rsidP="007B3106">
            <w:pPr>
              <w:jc w:val="center"/>
              <w:rPr>
                <w:rFonts w:ascii="Calibri" w:hAnsi="Calibri" w:cs="Calibri"/>
                <w:szCs w:val="24"/>
              </w:rPr>
            </w:pPr>
            <w:r w:rsidRPr="00F66113">
              <w:rPr>
                <w:rFonts w:ascii="Calibri" w:hAnsi="Calibri" w:cs="Calibri"/>
                <w:szCs w:val="24"/>
              </w:rPr>
              <w:t xml:space="preserve">Website </w:t>
            </w:r>
          </w:p>
          <w:p w14:paraId="52D5199A"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p w14:paraId="5444082E" w14:textId="77777777" w:rsidR="00436ED1" w:rsidRPr="00F66113" w:rsidRDefault="00436ED1" w:rsidP="007B3106">
            <w:pPr>
              <w:jc w:val="center"/>
              <w:rPr>
                <w:rFonts w:ascii="Calibri" w:hAnsi="Calibri" w:cs="Calibri"/>
                <w:szCs w:val="24"/>
              </w:rPr>
            </w:pPr>
          </w:p>
          <w:p w14:paraId="50FAA161" w14:textId="77777777" w:rsidR="00436ED1" w:rsidRPr="00F66113" w:rsidRDefault="00436ED1" w:rsidP="007B3106">
            <w:pPr>
              <w:jc w:val="center"/>
              <w:rPr>
                <w:rFonts w:ascii="Calibri" w:hAnsi="Calibri" w:cs="Calibri"/>
                <w:szCs w:val="24"/>
              </w:rPr>
            </w:pPr>
          </w:p>
        </w:tc>
      </w:tr>
      <w:tr w:rsidR="00436ED1" w14:paraId="1CBEF65A" w14:textId="77777777" w:rsidTr="007B3106">
        <w:tc>
          <w:tcPr>
            <w:tcW w:w="15614" w:type="dxa"/>
            <w:gridSpan w:val="2"/>
            <w:shd w:val="clear" w:color="auto" w:fill="D9E2F3"/>
          </w:tcPr>
          <w:p w14:paraId="42CFE020"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6-lists and registers</w:t>
            </w:r>
          </w:p>
          <w:p w14:paraId="3BD6065D" w14:textId="77777777" w:rsidR="00436ED1" w:rsidRPr="00F66113" w:rsidRDefault="00436ED1" w:rsidP="007B3106">
            <w:pPr>
              <w:jc w:val="center"/>
              <w:rPr>
                <w:rFonts w:ascii="Calibri" w:hAnsi="Calibri" w:cs="Calibri"/>
                <w:szCs w:val="24"/>
              </w:rPr>
            </w:pPr>
            <w:r w:rsidRPr="00F66113">
              <w:rPr>
                <w:rFonts w:ascii="Calibri" w:hAnsi="Calibri" w:cs="Calibri"/>
                <w:szCs w:val="24"/>
              </w:rPr>
              <w:t>(Information held in registers required by law and other lists and registers relating to the school’s functions) Currently maintained lists and registers only.</w:t>
            </w:r>
          </w:p>
        </w:tc>
      </w:tr>
      <w:tr w:rsidR="00436ED1" w14:paraId="412F8B20" w14:textId="77777777" w:rsidTr="007B3106">
        <w:tc>
          <w:tcPr>
            <w:tcW w:w="8613" w:type="dxa"/>
          </w:tcPr>
          <w:p w14:paraId="64FDA8FE" w14:textId="77777777" w:rsidR="00436ED1" w:rsidRPr="00F66113" w:rsidRDefault="00436ED1" w:rsidP="007B3106">
            <w:pPr>
              <w:jc w:val="both"/>
              <w:rPr>
                <w:rFonts w:ascii="Calibri" w:hAnsi="Calibri" w:cs="Calibri"/>
                <w:szCs w:val="24"/>
              </w:rPr>
            </w:pPr>
            <w:r w:rsidRPr="00F66113">
              <w:rPr>
                <w:rFonts w:ascii="Calibri" w:hAnsi="Calibri" w:cs="Calibri"/>
                <w:szCs w:val="24"/>
              </w:rPr>
              <w:t>Curriculum circulars and statutory instruments</w:t>
            </w:r>
          </w:p>
        </w:tc>
        <w:tc>
          <w:tcPr>
            <w:tcW w:w="7001" w:type="dxa"/>
          </w:tcPr>
          <w:p w14:paraId="7249115B"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p w14:paraId="782BBE46" w14:textId="77777777" w:rsidR="00436ED1" w:rsidRPr="00F66113" w:rsidRDefault="00436ED1" w:rsidP="007B3106">
            <w:pPr>
              <w:jc w:val="center"/>
              <w:rPr>
                <w:rFonts w:ascii="Calibri" w:hAnsi="Calibri" w:cs="Calibri"/>
                <w:szCs w:val="24"/>
              </w:rPr>
            </w:pPr>
          </w:p>
        </w:tc>
      </w:tr>
      <w:tr w:rsidR="00436ED1" w14:paraId="05756510" w14:textId="77777777" w:rsidTr="007B3106">
        <w:tc>
          <w:tcPr>
            <w:tcW w:w="8613" w:type="dxa"/>
          </w:tcPr>
          <w:p w14:paraId="57F922AA" w14:textId="77777777" w:rsidR="00436ED1" w:rsidRPr="00F66113" w:rsidRDefault="00436ED1" w:rsidP="007B3106">
            <w:pPr>
              <w:jc w:val="both"/>
              <w:rPr>
                <w:rFonts w:ascii="Calibri" w:hAnsi="Calibri" w:cs="Calibri"/>
                <w:szCs w:val="24"/>
              </w:rPr>
            </w:pPr>
            <w:r w:rsidRPr="00F66113">
              <w:rPr>
                <w:rFonts w:ascii="Calibri" w:hAnsi="Calibri" w:cs="Calibri"/>
                <w:szCs w:val="24"/>
              </w:rPr>
              <w:t>Asset register</w:t>
            </w:r>
          </w:p>
        </w:tc>
        <w:tc>
          <w:tcPr>
            <w:tcW w:w="7001" w:type="dxa"/>
          </w:tcPr>
          <w:p w14:paraId="0BB3BE02"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098D1BEF" w14:textId="77777777" w:rsidR="00436ED1" w:rsidRPr="00F66113" w:rsidRDefault="00436ED1" w:rsidP="007B3106">
            <w:pPr>
              <w:jc w:val="center"/>
              <w:rPr>
                <w:rFonts w:ascii="Calibri" w:hAnsi="Calibri" w:cs="Calibri"/>
                <w:szCs w:val="24"/>
              </w:rPr>
            </w:pPr>
          </w:p>
        </w:tc>
      </w:tr>
      <w:tr w:rsidR="00436ED1" w14:paraId="6CA94428" w14:textId="77777777" w:rsidTr="007B3106">
        <w:tc>
          <w:tcPr>
            <w:tcW w:w="8613" w:type="dxa"/>
          </w:tcPr>
          <w:p w14:paraId="03B2C400" w14:textId="77777777" w:rsidR="00436ED1" w:rsidRPr="00F66113" w:rsidRDefault="00436ED1" w:rsidP="007B3106">
            <w:pPr>
              <w:jc w:val="both"/>
              <w:rPr>
                <w:rFonts w:ascii="Calibri" w:hAnsi="Calibri" w:cs="Calibri"/>
                <w:szCs w:val="24"/>
              </w:rPr>
            </w:pPr>
            <w:r w:rsidRPr="00F66113">
              <w:rPr>
                <w:rFonts w:ascii="Calibri" w:hAnsi="Calibri" w:cs="Calibri"/>
                <w:szCs w:val="24"/>
              </w:rPr>
              <w:t>Any information the school is currently legally required to hold in publicly available registers (This does not include the attendance register)</w:t>
            </w:r>
          </w:p>
        </w:tc>
        <w:tc>
          <w:tcPr>
            <w:tcW w:w="7001" w:type="dxa"/>
          </w:tcPr>
          <w:p w14:paraId="7C15D56A"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6BDA9697" w14:textId="77777777" w:rsidTr="007B3106">
        <w:tc>
          <w:tcPr>
            <w:tcW w:w="15614" w:type="dxa"/>
            <w:gridSpan w:val="2"/>
            <w:shd w:val="clear" w:color="auto" w:fill="D9E2F3"/>
          </w:tcPr>
          <w:p w14:paraId="34A8AE17"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7-the services we offer</w:t>
            </w:r>
          </w:p>
          <w:p w14:paraId="462B7010" w14:textId="77777777" w:rsidR="00436ED1" w:rsidRPr="00F66113" w:rsidRDefault="00436ED1" w:rsidP="007B3106">
            <w:pPr>
              <w:jc w:val="both"/>
              <w:rPr>
                <w:rFonts w:ascii="Calibri" w:hAnsi="Calibri" w:cs="Calibri"/>
                <w:szCs w:val="24"/>
              </w:rPr>
            </w:pPr>
            <w:r w:rsidRPr="00F66113">
              <w:rPr>
                <w:rFonts w:ascii="Calibri" w:hAnsi="Calibri" w:cs="Calibri"/>
                <w:szCs w:val="24"/>
              </w:rPr>
              <w:t>(Information about the services we offer, including leaflets, guidance and newsletters produced for the public and businesses) Current information only</w:t>
            </w:r>
          </w:p>
          <w:p w14:paraId="0B76E923" w14:textId="77777777" w:rsidR="00436ED1" w:rsidRPr="00F66113" w:rsidRDefault="00436ED1" w:rsidP="007B3106">
            <w:pPr>
              <w:jc w:val="center"/>
              <w:rPr>
                <w:rFonts w:ascii="Calibri" w:hAnsi="Calibri" w:cs="Calibri"/>
                <w:szCs w:val="24"/>
              </w:rPr>
            </w:pPr>
          </w:p>
        </w:tc>
      </w:tr>
      <w:tr w:rsidR="00436ED1" w14:paraId="5EC48D88" w14:textId="77777777" w:rsidTr="007B3106">
        <w:tc>
          <w:tcPr>
            <w:tcW w:w="8613" w:type="dxa"/>
          </w:tcPr>
          <w:p w14:paraId="3BD00582" w14:textId="77777777" w:rsidR="00436ED1" w:rsidRPr="00F66113" w:rsidRDefault="00436ED1" w:rsidP="007B3106">
            <w:pPr>
              <w:jc w:val="both"/>
              <w:rPr>
                <w:rFonts w:ascii="Calibri" w:hAnsi="Calibri" w:cs="Calibri"/>
                <w:szCs w:val="24"/>
              </w:rPr>
            </w:pPr>
            <w:r w:rsidRPr="00F66113">
              <w:rPr>
                <w:rFonts w:ascii="Calibri" w:hAnsi="Calibri" w:cs="Calibri"/>
                <w:szCs w:val="24"/>
              </w:rPr>
              <w:t>Extra-curricular activities</w:t>
            </w:r>
          </w:p>
        </w:tc>
        <w:tc>
          <w:tcPr>
            <w:tcW w:w="7001" w:type="dxa"/>
          </w:tcPr>
          <w:p w14:paraId="3670205F"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0696B5AE" w14:textId="77777777" w:rsidR="00436ED1" w:rsidRPr="00F66113" w:rsidRDefault="00436ED1" w:rsidP="007B3106">
            <w:pPr>
              <w:jc w:val="center"/>
              <w:rPr>
                <w:rFonts w:ascii="Calibri" w:hAnsi="Calibri" w:cs="Calibri"/>
                <w:szCs w:val="24"/>
              </w:rPr>
            </w:pPr>
          </w:p>
        </w:tc>
      </w:tr>
      <w:tr w:rsidR="00436ED1" w14:paraId="6460842A" w14:textId="77777777" w:rsidTr="007B3106">
        <w:tc>
          <w:tcPr>
            <w:tcW w:w="8613" w:type="dxa"/>
          </w:tcPr>
          <w:p w14:paraId="35767286" w14:textId="77777777" w:rsidR="00436ED1" w:rsidRPr="00F66113" w:rsidRDefault="00436ED1" w:rsidP="007B3106">
            <w:pPr>
              <w:jc w:val="both"/>
              <w:rPr>
                <w:rFonts w:ascii="Calibri" w:hAnsi="Calibri" w:cs="Calibri"/>
                <w:szCs w:val="24"/>
              </w:rPr>
            </w:pPr>
            <w:r w:rsidRPr="00F66113">
              <w:rPr>
                <w:rFonts w:ascii="Calibri" w:hAnsi="Calibri" w:cs="Calibri"/>
                <w:szCs w:val="24"/>
              </w:rPr>
              <w:t>Out of school clubs</w:t>
            </w:r>
          </w:p>
        </w:tc>
        <w:tc>
          <w:tcPr>
            <w:tcW w:w="7001" w:type="dxa"/>
          </w:tcPr>
          <w:p w14:paraId="1C144989"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5155D1DA" w14:textId="77777777" w:rsidR="00436ED1" w:rsidRPr="00F66113" w:rsidRDefault="00436ED1" w:rsidP="007B3106">
            <w:pPr>
              <w:jc w:val="center"/>
              <w:rPr>
                <w:rFonts w:ascii="Calibri" w:hAnsi="Calibri" w:cs="Calibri"/>
                <w:szCs w:val="24"/>
              </w:rPr>
            </w:pPr>
          </w:p>
        </w:tc>
      </w:tr>
      <w:tr w:rsidR="00436ED1" w14:paraId="429E9E58" w14:textId="77777777" w:rsidTr="007B3106">
        <w:tc>
          <w:tcPr>
            <w:tcW w:w="8613" w:type="dxa"/>
          </w:tcPr>
          <w:p w14:paraId="65BB35A4" w14:textId="77777777" w:rsidR="00436ED1" w:rsidRPr="00F66113" w:rsidRDefault="00436ED1" w:rsidP="007B3106">
            <w:pPr>
              <w:jc w:val="both"/>
              <w:rPr>
                <w:rFonts w:ascii="Calibri" w:hAnsi="Calibri" w:cs="Calibri"/>
                <w:szCs w:val="24"/>
              </w:rPr>
            </w:pPr>
            <w:r w:rsidRPr="00F66113">
              <w:rPr>
                <w:rFonts w:ascii="Calibri" w:hAnsi="Calibri" w:cs="Calibri"/>
                <w:szCs w:val="24"/>
              </w:rPr>
              <w:lastRenderedPageBreak/>
              <w:t>School publications - such as leaflets, books and newsletters</w:t>
            </w:r>
          </w:p>
        </w:tc>
        <w:tc>
          <w:tcPr>
            <w:tcW w:w="7001" w:type="dxa"/>
          </w:tcPr>
          <w:p w14:paraId="5A05D47B"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2CB54ED9" w14:textId="77777777" w:rsidR="00436ED1" w:rsidRPr="00F66113" w:rsidRDefault="00436ED1" w:rsidP="007B3106">
            <w:pPr>
              <w:jc w:val="center"/>
              <w:rPr>
                <w:rFonts w:ascii="Calibri" w:hAnsi="Calibri" w:cs="Calibri"/>
                <w:szCs w:val="24"/>
              </w:rPr>
            </w:pPr>
          </w:p>
        </w:tc>
      </w:tr>
    </w:tbl>
    <w:p w14:paraId="5A2D62B2" w14:textId="77777777" w:rsidR="00436ED1" w:rsidRDefault="00436ED1" w:rsidP="00436ED1">
      <w:pPr>
        <w:jc w:val="both"/>
      </w:pPr>
    </w:p>
    <w:p w14:paraId="1A302081" w14:textId="77777777" w:rsidR="00DD1B5F" w:rsidRPr="00267053" w:rsidRDefault="00DD1B5F" w:rsidP="00436ED1">
      <w:pPr>
        <w:pStyle w:val="5Abstract"/>
        <w:spacing w:after="360"/>
        <w:rPr>
          <w:b/>
          <w:lang w:eastAsia="en-GB"/>
        </w:rPr>
      </w:pPr>
    </w:p>
    <w:sectPr w:rsidR="00DD1B5F" w:rsidRPr="0026705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5CBAB" w14:textId="77777777" w:rsidR="00104CD5" w:rsidRDefault="00104CD5" w:rsidP="00104CD5">
      <w:pPr>
        <w:spacing w:after="0" w:line="240" w:lineRule="auto"/>
      </w:pPr>
      <w:r>
        <w:separator/>
      </w:r>
    </w:p>
  </w:endnote>
  <w:endnote w:type="continuationSeparator" w:id="0">
    <w:p w14:paraId="5888C8BC"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C29CE" w14:textId="77777777" w:rsidR="00436ED1" w:rsidRDefault="00436ED1">
    <w:pPr>
      <w:pStyle w:val="Footer"/>
      <w:jc w:val="center"/>
    </w:pPr>
    <w:r>
      <w:fldChar w:fldCharType="begin"/>
    </w:r>
    <w:r>
      <w:instrText xml:space="preserve"> PAGE   \* MERGEFORMAT </w:instrText>
    </w:r>
    <w:r>
      <w:fldChar w:fldCharType="separate"/>
    </w:r>
    <w:r w:rsidR="002003EC">
      <w:rPr>
        <w:noProof/>
      </w:rPr>
      <w:t>1</w:t>
    </w:r>
    <w:r>
      <w:fldChar w:fldCharType="end"/>
    </w:r>
  </w:p>
  <w:p w14:paraId="43BC9EA6" w14:textId="77777777" w:rsidR="00436ED1" w:rsidRDefault="00436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3FB7348" w14:textId="77777777" w:rsidR="00104CD5" w:rsidRDefault="00104CD5">
        <w:pPr>
          <w:pStyle w:val="Footer"/>
          <w:jc w:val="center"/>
        </w:pPr>
        <w:r>
          <w:fldChar w:fldCharType="begin"/>
        </w:r>
        <w:r>
          <w:instrText xml:space="preserve"> PAGE   \* MERGEFORMAT </w:instrText>
        </w:r>
        <w:r>
          <w:fldChar w:fldCharType="separate"/>
        </w:r>
        <w:r w:rsidR="002003EC">
          <w:rPr>
            <w:noProof/>
          </w:rPr>
          <w:t>16</w:t>
        </w:r>
        <w:r>
          <w:rPr>
            <w:noProof/>
          </w:rPr>
          <w:fldChar w:fldCharType="end"/>
        </w:r>
      </w:p>
    </w:sdtContent>
  </w:sdt>
  <w:p w14:paraId="40828A9E"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6C86E" w14:textId="77777777" w:rsidR="00104CD5" w:rsidRDefault="00104CD5" w:rsidP="00104CD5">
      <w:pPr>
        <w:spacing w:after="0" w:line="240" w:lineRule="auto"/>
      </w:pPr>
      <w:r>
        <w:separator/>
      </w:r>
    </w:p>
  </w:footnote>
  <w:footnote w:type="continuationSeparator" w:id="0">
    <w:p w14:paraId="436AA6FD" w14:textId="77777777" w:rsidR="00104CD5" w:rsidRDefault="00104CD5" w:rsidP="00104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6166" w14:textId="77777777" w:rsidR="00436ED1" w:rsidRDefault="00436ED1">
    <w:pPr>
      <w:pStyle w:val="Header"/>
    </w:pPr>
  </w:p>
  <w:p w14:paraId="57456A15" w14:textId="77777777" w:rsidR="00436ED1" w:rsidRDefault="00436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35BC6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259754" o:spid="_x0000_i1025" type="#_x0000_t75" style="width:36.75pt;height:30pt;visibility:visible;mso-wrap-style:square" o:bullet="t">
        <v:imagedata r:id="rId1" o:title=""/>
      </v:shape>
    </w:pict>
  </w:numPicBullet>
  <w:numPicBullet w:numPicBulletId="1">
    <w:pict>
      <v:shape id="Picture 212444955" o:spid="_x0000_i1026" type="#_x0000_t75" style="width:30pt;height:30pt;visibility:visible;mso-wrap-style:square" o:bullet="t">
        <v:imagedata r:id="rId2" o:title=""/>
      </v:shape>
    </w:pict>
  </w:numPicBullet>
  <w:numPicBullet w:numPicBulletId="2">
    <w:pict>
      <v:shape id="Picture 1223525196" o:spid="_x0000_i1027" type="#_x0000_t75" style="width:209.25pt;height:332.25pt;visibility:visible;mso-wrap-style:square" o:bullet="t">
        <v:imagedata r:id="rId3" o:title=""/>
      </v:shape>
    </w:pict>
  </w:numPicBullet>
  <w:abstractNum w:abstractNumId="0"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324748">
    <w:abstractNumId w:val="13"/>
  </w:num>
  <w:num w:numId="2" w16cid:durableId="623772688">
    <w:abstractNumId w:val="0"/>
  </w:num>
  <w:num w:numId="3" w16cid:durableId="977146175">
    <w:abstractNumId w:val="11"/>
  </w:num>
  <w:num w:numId="4" w16cid:durableId="2023386525">
    <w:abstractNumId w:val="8"/>
  </w:num>
  <w:num w:numId="5" w16cid:durableId="557739189">
    <w:abstractNumId w:val="1"/>
  </w:num>
  <w:num w:numId="6" w16cid:durableId="1709990709">
    <w:abstractNumId w:val="12"/>
  </w:num>
  <w:num w:numId="7" w16cid:durableId="284897560">
    <w:abstractNumId w:val="2"/>
  </w:num>
  <w:num w:numId="8" w16cid:durableId="613093960">
    <w:abstractNumId w:val="7"/>
  </w:num>
  <w:num w:numId="9" w16cid:durableId="1905338527">
    <w:abstractNumId w:val="5"/>
  </w:num>
  <w:num w:numId="10" w16cid:durableId="376589717">
    <w:abstractNumId w:val="14"/>
  </w:num>
  <w:num w:numId="11" w16cid:durableId="869957295">
    <w:abstractNumId w:val="9"/>
  </w:num>
  <w:num w:numId="12" w16cid:durableId="312490940">
    <w:abstractNumId w:val="15"/>
  </w:num>
  <w:num w:numId="13" w16cid:durableId="399208734">
    <w:abstractNumId w:val="6"/>
  </w:num>
  <w:num w:numId="14" w16cid:durableId="1683776477">
    <w:abstractNumId w:val="4"/>
  </w:num>
  <w:num w:numId="15" w16cid:durableId="546723919">
    <w:abstractNumId w:val="10"/>
  </w:num>
  <w:num w:numId="16" w16cid:durableId="180920270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21014"/>
    <w:rsid w:val="00104CD5"/>
    <w:rsid w:val="001071B5"/>
    <w:rsid w:val="001B0FC2"/>
    <w:rsid w:val="001F2C68"/>
    <w:rsid w:val="002003EC"/>
    <w:rsid w:val="00267053"/>
    <w:rsid w:val="002A117D"/>
    <w:rsid w:val="00335D82"/>
    <w:rsid w:val="003C144C"/>
    <w:rsid w:val="00436ED1"/>
    <w:rsid w:val="00480B47"/>
    <w:rsid w:val="004827F0"/>
    <w:rsid w:val="00492955"/>
    <w:rsid w:val="00493595"/>
    <w:rsid w:val="00524801"/>
    <w:rsid w:val="00684627"/>
    <w:rsid w:val="00704844"/>
    <w:rsid w:val="007B0EC3"/>
    <w:rsid w:val="00814401"/>
    <w:rsid w:val="00863B72"/>
    <w:rsid w:val="00870380"/>
    <w:rsid w:val="008B2E67"/>
    <w:rsid w:val="009040C5"/>
    <w:rsid w:val="00AC6B86"/>
    <w:rsid w:val="00B50CDF"/>
    <w:rsid w:val="00BF2682"/>
    <w:rsid w:val="00CF426E"/>
    <w:rsid w:val="00DD1B5F"/>
    <w:rsid w:val="00E92CA5"/>
    <w:rsid w:val="00EB4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B0FC9A5"/>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96685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kemanprimary.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in@pakeman.islington.sch.uk"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0EE22-8B25-436E-8EF8-BEF93ED3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4149</Words>
  <Characters>22950</Characters>
  <Application>Microsoft Office Word</Application>
  <DocSecurity>0</DocSecurity>
  <Lines>573</Lines>
  <Paragraphs>250</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26849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2026-01-11T17:33:00Z</dcterms:created>
  <dcterms:modified xsi:type="dcterms:W3CDTF">2026-01-11T17:33:00Z</dcterms:modified>
</cp:coreProperties>
</file>