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8"/>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9"/>
                    <a:stretch>
                      <a:fillRect/>
                    </a:stretch>
                  </pic:blipFill>
                  <pic:spPr>
                    <a:xfrm>
                      <a:off x="0" y="0"/>
                      <a:ext cx="1735623" cy="410313"/>
                    </a:xfrm>
                    <a:prstGeom prst="rect">
                      <a:avLst/>
                    </a:prstGeom>
                  </pic:spPr>
                </pic:pic>
              </a:graphicData>
            </a:graphic>
          </wp:inline>
        </w:drawing>
      </w:r>
    </w:p>
    <w:p w14:paraId="620370E5" w14:textId="3078413A" w:rsidR="00243398" w:rsidRDefault="00243398" w:rsidP="00243398">
      <w:pPr>
        <w:jc w:val="center"/>
        <w:rPr>
          <w:b/>
          <w:bCs/>
          <w:sz w:val="32"/>
          <w:szCs w:val="32"/>
          <w:u w:val="single"/>
        </w:rPr>
      </w:pPr>
      <w:r w:rsidRPr="00243398">
        <w:rPr>
          <w:b/>
          <w:bCs/>
          <w:sz w:val="32"/>
          <w:szCs w:val="32"/>
          <w:u w:val="single"/>
        </w:rPr>
        <w:t xml:space="preserve">What is my child learning about in </w:t>
      </w:r>
      <w:r w:rsidR="00D160DD">
        <w:rPr>
          <w:b/>
          <w:bCs/>
          <w:sz w:val="32"/>
          <w:szCs w:val="32"/>
          <w:u w:val="single"/>
        </w:rPr>
        <w:t>Autumn</w:t>
      </w:r>
      <w:r w:rsidRPr="00243398">
        <w:rPr>
          <w:b/>
          <w:bCs/>
          <w:sz w:val="32"/>
          <w:szCs w:val="32"/>
          <w:u w:val="single"/>
        </w:rPr>
        <w:t xml:space="preserve"> term</w:t>
      </w:r>
      <w:r w:rsidR="003249A7">
        <w:rPr>
          <w:b/>
          <w:bCs/>
          <w:sz w:val="32"/>
          <w:szCs w:val="32"/>
          <w:u w:val="single"/>
        </w:rPr>
        <w:t xml:space="preserve"> 1</w:t>
      </w:r>
      <w:r w:rsidRPr="00243398">
        <w:rPr>
          <w:b/>
          <w:bCs/>
          <w:sz w:val="32"/>
          <w:szCs w:val="32"/>
          <w:u w:val="single"/>
        </w:rPr>
        <w:t xml:space="preserve"> </w:t>
      </w:r>
      <w:r w:rsidR="003249A7">
        <w:rPr>
          <w:b/>
          <w:bCs/>
          <w:sz w:val="32"/>
          <w:szCs w:val="32"/>
          <w:u w:val="single"/>
        </w:rPr>
        <w:t>(</w:t>
      </w:r>
      <w:r w:rsidRPr="00243398">
        <w:rPr>
          <w:b/>
          <w:bCs/>
          <w:sz w:val="32"/>
          <w:szCs w:val="32"/>
          <w:u w:val="single"/>
        </w:rPr>
        <w:t>202</w:t>
      </w:r>
      <w:r w:rsidR="008D2989">
        <w:rPr>
          <w:b/>
          <w:bCs/>
          <w:sz w:val="32"/>
          <w:szCs w:val="32"/>
          <w:u w:val="single"/>
        </w:rPr>
        <w:t>6</w:t>
      </w:r>
      <w:r w:rsidR="003249A7">
        <w:rPr>
          <w:b/>
          <w:bCs/>
          <w:sz w:val="32"/>
          <w:szCs w:val="32"/>
          <w:u w:val="single"/>
        </w:rPr>
        <w:t>)</w:t>
      </w:r>
      <w:r w:rsidRPr="00243398">
        <w:rPr>
          <w:b/>
          <w:bCs/>
          <w:sz w:val="32"/>
          <w:szCs w:val="32"/>
          <w:u w:val="single"/>
        </w:rPr>
        <w:t xml:space="preserve"> (</w:t>
      </w:r>
      <w:r w:rsidR="00D160DD">
        <w:rPr>
          <w:b/>
          <w:bCs/>
          <w:sz w:val="32"/>
          <w:szCs w:val="32"/>
          <w:u w:val="single"/>
        </w:rPr>
        <w:t>September/October</w:t>
      </w:r>
      <w:r w:rsidRPr="00243398">
        <w:rPr>
          <w:b/>
          <w:bCs/>
          <w:sz w:val="32"/>
          <w:szCs w:val="32"/>
          <w:u w:val="single"/>
        </w:rPr>
        <w:t>)</w:t>
      </w:r>
    </w:p>
    <w:p w14:paraId="39530432" w14:textId="59299AD3" w:rsidR="00E868E6" w:rsidRPr="00E868E6" w:rsidRDefault="00E868E6" w:rsidP="00E868E6">
      <w:pPr>
        <w:jc w:val="center"/>
        <w:rPr>
          <w:sz w:val="32"/>
          <w:szCs w:val="32"/>
        </w:rPr>
      </w:pPr>
      <w:r>
        <w:rPr>
          <w:b/>
          <w:bCs/>
          <w:sz w:val="32"/>
          <w:szCs w:val="32"/>
          <w:u w:val="single"/>
        </w:rPr>
        <w:t>Year group:</w:t>
      </w:r>
      <w:r w:rsidRPr="00E868E6">
        <w:rPr>
          <w:sz w:val="32"/>
          <w:szCs w:val="32"/>
        </w:rPr>
        <w:t xml:space="preserve"> Year 1/2 </w:t>
      </w:r>
    </w:p>
    <w:tbl>
      <w:tblPr>
        <w:tblStyle w:val="TableGrid"/>
        <w:tblW w:w="10248" w:type="dxa"/>
        <w:tblInd w:w="-856" w:type="dxa"/>
        <w:tblLook w:val="04A0" w:firstRow="1" w:lastRow="0" w:firstColumn="1" w:lastColumn="0" w:noHBand="0" w:noVBand="1"/>
      </w:tblPr>
      <w:tblGrid>
        <w:gridCol w:w="3987"/>
        <w:gridCol w:w="3139"/>
        <w:gridCol w:w="3122"/>
      </w:tblGrid>
      <w:tr w:rsidR="00243398" w14:paraId="629022DB" w14:textId="77777777" w:rsidTr="00B8487C">
        <w:trPr>
          <w:trHeight w:val="427"/>
        </w:trPr>
        <w:tc>
          <w:tcPr>
            <w:tcW w:w="10248" w:type="dxa"/>
            <w:gridSpan w:val="3"/>
            <w:shd w:val="clear" w:color="auto" w:fill="D9D9D9" w:themeFill="background1" w:themeFillShade="D9"/>
          </w:tcPr>
          <w:p w14:paraId="7C546A12" w14:textId="72D0CDD1" w:rsidR="00243398" w:rsidRDefault="00243398" w:rsidP="00243398">
            <w:pPr>
              <w:jc w:val="center"/>
              <w:rPr>
                <w:b/>
                <w:bCs/>
                <w:sz w:val="32"/>
                <w:szCs w:val="32"/>
              </w:rPr>
            </w:pPr>
            <w:r>
              <w:rPr>
                <w:b/>
                <w:bCs/>
                <w:sz w:val="32"/>
                <w:szCs w:val="32"/>
              </w:rPr>
              <w:t xml:space="preserve">Our topic is: </w:t>
            </w:r>
            <w:r w:rsidR="008D2989">
              <w:rPr>
                <w:b/>
                <w:bCs/>
                <w:sz w:val="32"/>
                <w:szCs w:val="32"/>
              </w:rPr>
              <w:t>Toys</w:t>
            </w:r>
          </w:p>
          <w:p w14:paraId="4A20ACC0" w14:textId="4008DC61" w:rsidR="00243398" w:rsidRDefault="00243398" w:rsidP="00243398">
            <w:pPr>
              <w:jc w:val="center"/>
              <w:rPr>
                <w:b/>
                <w:bCs/>
                <w:sz w:val="32"/>
                <w:szCs w:val="32"/>
              </w:rPr>
            </w:pPr>
          </w:p>
        </w:tc>
      </w:tr>
      <w:tr w:rsidR="00243398" w14:paraId="7C6630D7" w14:textId="77777777" w:rsidTr="00B8487C">
        <w:trPr>
          <w:trHeight w:val="1504"/>
        </w:trPr>
        <w:tc>
          <w:tcPr>
            <w:tcW w:w="3987" w:type="dxa"/>
          </w:tcPr>
          <w:p w14:paraId="1742AB8B" w14:textId="77777777" w:rsidR="00243398" w:rsidRDefault="00243398" w:rsidP="00243398">
            <w:pPr>
              <w:jc w:val="center"/>
              <w:rPr>
                <w:b/>
                <w:bCs/>
                <w:sz w:val="28"/>
                <w:szCs w:val="28"/>
                <w:u w:val="single"/>
              </w:rPr>
            </w:pPr>
            <w:r w:rsidRPr="00243398">
              <w:rPr>
                <w:b/>
                <w:bCs/>
                <w:sz w:val="28"/>
                <w:szCs w:val="28"/>
                <w:u w:val="single"/>
              </w:rPr>
              <w:t>Writing</w:t>
            </w:r>
          </w:p>
          <w:p w14:paraId="0DE012BF" w14:textId="65F9BDED" w:rsidR="008D2989" w:rsidRPr="008D2989" w:rsidRDefault="008D2989" w:rsidP="008D2989">
            <w:pPr>
              <w:jc w:val="center"/>
              <w:rPr>
                <w:sz w:val="28"/>
                <w:szCs w:val="28"/>
              </w:rPr>
            </w:pPr>
            <w:r w:rsidRPr="008D2989">
              <w:rPr>
                <w:b/>
                <w:bCs/>
                <w:sz w:val="28"/>
                <w:szCs w:val="28"/>
              </w:rPr>
              <w:t>Fiction:</w:t>
            </w:r>
            <w:r w:rsidRPr="008D2989">
              <w:rPr>
                <w:sz w:val="28"/>
                <w:szCs w:val="28"/>
              </w:rPr>
              <w:t xml:space="preserve"> Narrative</w:t>
            </w:r>
          </w:p>
          <w:p w14:paraId="5D9A44AD" w14:textId="7F67AA8E" w:rsidR="008D2989" w:rsidRPr="008D2989" w:rsidRDefault="008D2989" w:rsidP="008D2989">
            <w:pPr>
              <w:jc w:val="center"/>
              <w:rPr>
                <w:sz w:val="28"/>
                <w:szCs w:val="28"/>
              </w:rPr>
            </w:pPr>
            <w:r w:rsidRPr="008D2989">
              <w:rPr>
                <w:b/>
                <w:bCs/>
                <w:sz w:val="28"/>
                <w:szCs w:val="28"/>
              </w:rPr>
              <w:t>Non-Fiction:</w:t>
            </w:r>
            <w:r>
              <w:rPr>
                <w:sz w:val="28"/>
                <w:szCs w:val="28"/>
              </w:rPr>
              <w:t xml:space="preserve"> </w:t>
            </w:r>
            <w:r w:rsidRPr="008D2989">
              <w:rPr>
                <w:sz w:val="28"/>
                <w:szCs w:val="28"/>
              </w:rPr>
              <w:t>Instructions</w:t>
            </w:r>
          </w:p>
          <w:p w14:paraId="024993B8" w14:textId="20297072" w:rsidR="008D2989" w:rsidRPr="008D2989" w:rsidRDefault="008D2989" w:rsidP="008D2989">
            <w:pPr>
              <w:jc w:val="center"/>
              <w:rPr>
                <w:sz w:val="28"/>
                <w:szCs w:val="28"/>
              </w:rPr>
            </w:pPr>
            <w:r w:rsidRPr="008D2989">
              <w:rPr>
                <w:b/>
                <w:bCs/>
                <w:sz w:val="28"/>
                <w:szCs w:val="28"/>
              </w:rPr>
              <w:t>Poetry:</w:t>
            </w:r>
            <w:r w:rsidRPr="008D2989">
              <w:rPr>
                <w:sz w:val="28"/>
                <w:szCs w:val="28"/>
              </w:rPr>
              <w:t xml:space="preserve"> (Free Verse)</w:t>
            </w:r>
          </w:p>
          <w:p w14:paraId="5BB4986A" w14:textId="70CB79DC" w:rsidR="008D2989" w:rsidRPr="008D2989" w:rsidRDefault="008D2989" w:rsidP="008D2989">
            <w:pPr>
              <w:jc w:val="center"/>
              <w:rPr>
                <w:sz w:val="28"/>
                <w:szCs w:val="28"/>
              </w:rPr>
            </w:pPr>
            <w:r w:rsidRPr="008D2989">
              <w:rPr>
                <w:sz w:val="28"/>
                <w:szCs w:val="28"/>
              </w:rPr>
              <w:t>Poems using</w:t>
            </w:r>
          </w:p>
          <w:p w14:paraId="3A47F88C" w14:textId="490EF2D2" w:rsidR="008D2989" w:rsidRPr="008D2989" w:rsidRDefault="008D2989" w:rsidP="008D2989">
            <w:pPr>
              <w:jc w:val="center"/>
              <w:rPr>
                <w:sz w:val="28"/>
                <w:szCs w:val="28"/>
              </w:rPr>
            </w:pPr>
            <w:r w:rsidRPr="008D2989">
              <w:rPr>
                <w:sz w:val="28"/>
                <w:szCs w:val="28"/>
              </w:rPr>
              <w:t>onomatopoeia and</w:t>
            </w:r>
          </w:p>
          <w:p w14:paraId="4E9614FB" w14:textId="7616DBC3" w:rsidR="00243398" w:rsidRPr="00243398" w:rsidRDefault="008D2989" w:rsidP="008D2989">
            <w:pPr>
              <w:jc w:val="center"/>
              <w:rPr>
                <w:b/>
                <w:bCs/>
                <w:sz w:val="28"/>
                <w:szCs w:val="28"/>
                <w:u w:val="single"/>
              </w:rPr>
            </w:pPr>
            <w:r w:rsidRPr="008D2989">
              <w:rPr>
                <w:sz w:val="28"/>
                <w:szCs w:val="28"/>
              </w:rPr>
              <w:t>alliteration</w:t>
            </w:r>
          </w:p>
        </w:tc>
        <w:tc>
          <w:tcPr>
            <w:tcW w:w="3139" w:type="dxa"/>
          </w:tcPr>
          <w:p w14:paraId="46759F67" w14:textId="77777777" w:rsidR="00A82EBC" w:rsidRDefault="00243398" w:rsidP="00243398">
            <w:pPr>
              <w:jc w:val="center"/>
              <w:rPr>
                <w:b/>
                <w:bCs/>
                <w:sz w:val="28"/>
                <w:szCs w:val="28"/>
                <w:u w:val="single"/>
              </w:rPr>
            </w:pPr>
            <w:r w:rsidRPr="00243398">
              <w:rPr>
                <w:b/>
                <w:bCs/>
                <w:sz w:val="28"/>
                <w:szCs w:val="28"/>
                <w:u w:val="single"/>
              </w:rPr>
              <w:t>Reading</w:t>
            </w:r>
          </w:p>
          <w:p w14:paraId="17658763" w14:textId="69F6FC9E" w:rsidR="00A82EBC" w:rsidRPr="00A82EBC" w:rsidRDefault="00A82EBC" w:rsidP="00243398">
            <w:pPr>
              <w:jc w:val="center"/>
              <w:rPr>
                <w:b/>
                <w:bCs/>
                <w:sz w:val="28"/>
                <w:szCs w:val="28"/>
              </w:rPr>
            </w:pPr>
            <w:r w:rsidRPr="00A82EBC">
              <w:rPr>
                <w:b/>
                <w:bCs/>
                <w:sz w:val="28"/>
                <w:szCs w:val="28"/>
              </w:rPr>
              <w:t>DSR (Daily Supported Reading)</w:t>
            </w:r>
          </w:p>
          <w:p w14:paraId="73F50A77" w14:textId="10FB3275" w:rsidR="00A82EBC" w:rsidRPr="00C43AFC" w:rsidRDefault="00A82EBC" w:rsidP="00243398">
            <w:pPr>
              <w:jc w:val="center"/>
              <w:rPr>
                <w:sz w:val="24"/>
                <w:szCs w:val="24"/>
              </w:rPr>
            </w:pPr>
            <w:r w:rsidRPr="00C43AFC">
              <w:rPr>
                <w:sz w:val="24"/>
                <w:szCs w:val="24"/>
              </w:rPr>
              <w:t>-Small groups 4x a week</w:t>
            </w:r>
          </w:p>
          <w:p w14:paraId="6EAFD0D3" w14:textId="1751040D" w:rsidR="00243398" w:rsidRPr="00243398" w:rsidRDefault="00A82EBC" w:rsidP="00243398">
            <w:pPr>
              <w:jc w:val="center"/>
              <w:rPr>
                <w:b/>
                <w:bCs/>
                <w:sz w:val="28"/>
                <w:szCs w:val="28"/>
                <w:u w:val="single"/>
              </w:rPr>
            </w:pPr>
            <w:r w:rsidRPr="00C43AFC">
              <w:rPr>
                <w:sz w:val="24"/>
                <w:szCs w:val="24"/>
              </w:rPr>
              <w:t>Year 2: DSR with a focus on comprehension skills</w:t>
            </w:r>
            <w:r w:rsidR="00243398" w:rsidRPr="00C43AFC">
              <w:rPr>
                <w:b/>
                <w:bCs/>
                <w:sz w:val="24"/>
                <w:szCs w:val="24"/>
                <w:u w:val="single"/>
              </w:rPr>
              <w:t xml:space="preserve"> </w:t>
            </w:r>
          </w:p>
        </w:tc>
        <w:tc>
          <w:tcPr>
            <w:tcW w:w="3122" w:type="dxa"/>
          </w:tcPr>
          <w:p w14:paraId="20825E2D" w14:textId="77777777" w:rsidR="00243398" w:rsidRDefault="00243398" w:rsidP="00243398">
            <w:pPr>
              <w:jc w:val="center"/>
              <w:rPr>
                <w:b/>
                <w:bCs/>
                <w:sz w:val="28"/>
                <w:szCs w:val="28"/>
                <w:u w:val="single"/>
              </w:rPr>
            </w:pPr>
            <w:r w:rsidRPr="00243398">
              <w:rPr>
                <w:b/>
                <w:bCs/>
                <w:sz w:val="28"/>
                <w:szCs w:val="28"/>
                <w:u w:val="single"/>
              </w:rPr>
              <w:t xml:space="preserve">Maths </w:t>
            </w:r>
          </w:p>
          <w:p w14:paraId="68F6790D" w14:textId="77777777" w:rsidR="00DE7FAD" w:rsidRPr="00DE7FAD" w:rsidRDefault="00DE7FAD" w:rsidP="00243398">
            <w:pPr>
              <w:jc w:val="center"/>
              <w:rPr>
                <w:b/>
                <w:bCs/>
                <w:sz w:val="28"/>
                <w:szCs w:val="28"/>
              </w:rPr>
            </w:pPr>
            <w:r w:rsidRPr="00DE7FAD">
              <w:rPr>
                <w:b/>
                <w:bCs/>
                <w:sz w:val="28"/>
                <w:szCs w:val="28"/>
              </w:rPr>
              <w:t>Year 1:</w:t>
            </w:r>
          </w:p>
          <w:p w14:paraId="3A91C30F" w14:textId="77777777" w:rsidR="002014E3" w:rsidRPr="00C43AFC" w:rsidRDefault="00DE7FAD" w:rsidP="00243398">
            <w:pPr>
              <w:jc w:val="center"/>
              <w:rPr>
                <w:sz w:val="24"/>
                <w:szCs w:val="24"/>
              </w:rPr>
            </w:pPr>
            <w:r w:rsidRPr="00C43AFC">
              <w:rPr>
                <w:sz w:val="24"/>
                <w:szCs w:val="24"/>
              </w:rPr>
              <w:t>Place Value (10</w:t>
            </w:r>
            <w:r w:rsidR="002014E3" w:rsidRPr="00C43AFC">
              <w:rPr>
                <w:sz w:val="24"/>
                <w:szCs w:val="24"/>
              </w:rPr>
              <w:t>)</w:t>
            </w:r>
          </w:p>
          <w:p w14:paraId="2359D02A" w14:textId="1D2F4C60" w:rsidR="00DE7FAD" w:rsidRPr="00C43AFC" w:rsidRDefault="002014E3" w:rsidP="00243398">
            <w:pPr>
              <w:jc w:val="center"/>
              <w:rPr>
                <w:sz w:val="24"/>
                <w:szCs w:val="24"/>
              </w:rPr>
            </w:pPr>
            <w:r w:rsidRPr="00C43AFC">
              <w:rPr>
                <w:sz w:val="24"/>
                <w:szCs w:val="24"/>
              </w:rPr>
              <w:t> Addition</w:t>
            </w:r>
            <w:r w:rsidR="00DE7FAD" w:rsidRPr="00C43AFC">
              <w:rPr>
                <w:sz w:val="24"/>
                <w:szCs w:val="24"/>
              </w:rPr>
              <w:t xml:space="preserve"> and Subtraction (within 10)</w:t>
            </w:r>
          </w:p>
          <w:p w14:paraId="47E1687A" w14:textId="77777777" w:rsidR="00DE7FAD" w:rsidRPr="00DE7FAD" w:rsidRDefault="00DE7FAD" w:rsidP="00243398">
            <w:pPr>
              <w:jc w:val="center"/>
              <w:rPr>
                <w:b/>
                <w:bCs/>
                <w:sz w:val="28"/>
                <w:szCs w:val="28"/>
              </w:rPr>
            </w:pPr>
            <w:r w:rsidRPr="00DE7FAD">
              <w:rPr>
                <w:b/>
                <w:bCs/>
                <w:sz w:val="28"/>
                <w:szCs w:val="28"/>
              </w:rPr>
              <w:t>Year 2:</w:t>
            </w:r>
          </w:p>
          <w:p w14:paraId="69EB2137" w14:textId="48314CEB" w:rsidR="00DE7FAD" w:rsidRPr="00243398" w:rsidRDefault="00DE7FAD" w:rsidP="00243398">
            <w:pPr>
              <w:jc w:val="center"/>
              <w:rPr>
                <w:b/>
                <w:bCs/>
                <w:sz w:val="28"/>
                <w:szCs w:val="28"/>
                <w:u w:val="single"/>
              </w:rPr>
            </w:pPr>
            <w:r w:rsidRPr="00C43AFC">
              <w:rPr>
                <w:sz w:val="24"/>
                <w:szCs w:val="24"/>
              </w:rPr>
              <w:t>Place Value Addition and Subtraction</w:t>
            </w:r>
          </w:p>
        </w:tc>
      </w:tr>
      <w:tr w:rsidR="00243398" w14:paraId="24495005" w14:textId="77777777" w:rsidTr="00B8487C">
        <w:trPr>
          <w:trHeight w:val="3187"/>
        </w:trPr>
        <w:tc>
          <w:tcPr>
            <w:tcW w:w="3987" w:type="dxa"/>
          </w:tcPr>
          <w:p w14:paraId="293CC050" w14:textId="77777777" w:rsidR="00243398" w:rsidRDefault="00243398" w:rsidP="00243398">
            <w:pPr>
              <w:jc w:val="center"/>
              <w:rPr>
                <w:b/>
                <w:bCs/>
                <w:sz w:val="28"/>
                <w:szCs w:val="28"/>
                <w:u w:val="single"/>
              </w:rPr>
            </w:pPr>
            <w:r w:rsidRPr="00243398">
              <w:rPr>
                <w:b/>
                <w:bCs/>
                <w:sz w:val="28"/>
                <w:szCs w:val="28"/>
                <w:u w:val="single"/>
              </w:rPr>
              <w:t xml:space="preserve">Science </w:t>
            </w:r>
          </w:p>
          <w:p w14:paraId="1CA5C955" w14:textId="77777777" w:rsidR="00243398" w:rsidRDefault="00E33AFD" w:rsidP="00E33AFD">
            <w:pPr>
              <w:jc w:val="center"/>
              <w:rPr>
                <w:b/>
                <w:bCs/>
                <w:sz w:val="28"/>
                <w:szCs w:val="28"/>
              </w:rPr>
            </w:pPr>
            <w:r w:rsidRPr="00E33AFD">
              <w:rPr>
                <w:b/>
                <w:bCs/>
                <w:sz w:val="28"/>
                <w:szCs w:val="28"/>
              </w:rPr>
              <w:t>Forces and space: seasonal changes</w:t>
            </w:r>
          </w:p>
          <w:p w14:paraId="3F323818" w14:textId="77777777" w:rsidR="00E33AFD" w:rsidRDefault="00E33AFD" w:rsidP="00E33AFD">
            <w:pPr>
              <w:jc w:val="center"/>
              <w:rPr>
                <w:b/>
                <w:bCs/>
                <w:sz w:val="28"/>
                <w:szCs w:val="28"/>
              </w:rPr>
            </w:pPr>
          </w:p>
          <w:p w14:paraId="776C9D97" w14:textId="18DBCA29" w:rsidR="00E33AFD" w:rsidRPr="00E33AFD" w:rsidRDefault="00E33AFD" w:rsidP="00E33AFD">
            <w:pPr>
              <w:spacing w:after="160" w:line="278" w:lineRule="auto"/>
              <w:jc w:val="center"/>
            </w:pPr>
            <w:r w:rsidRPr="00667425">
              <w:rPr>
                <w:sz w:val="24"/>
                <w:szCs w:val="24"/>
              </w:rPr>
              <w:t>Children observe how the weather, temperature and length of the day change across the four seasons. They learn how these seasonal patterns affect plants, animals and humans. Through simple measurements, drawings and discussions, they compare seasonal differences and begin to recognise scientific patterns in the natural world.</w:t>
            </w:r>
          </w:p>
        </w:tc>
        <w:tc>
          <w:tcPr>
            <w:tcW w:w="3139" w:type="dxa"/>
          </w:tcPr>
          <w:p w14:paraId="42E43B31" w14:textId="77777777" w:rsidR="00243398" w:rsidRDefault="00243398" w:rsidP="00243398">
            <w:pPr>
              <w:jc w:val="center"/>
              <w:rPr>
                <w:b/>
                <w:bCs/>
                <w:sz w:val="28"/>
                <w:szCs w:val="28"/>
                <w:u w:val="single"/>
              </w:rPr>
            </w:pPr>
            <w:r w:rsidRPr="00243398">
              <w:rPr>
                <w:b/>
                <w:bCs/>
                <w:sz w:val="28"/>
                <w:szCs w:val="28"/>
                <w:u w:val="single"/>
              </w:rPr>
              <w:t xml:space="preserve">Computing </w:t>
            </w:r>
          </w:p>
          <w:p w14:paraId="31BBFBA5" w14:textId="77777777" w:rsidR="003738DD" w:rsidRDefault="00E33AFD" w:rsidP="00243398">
            <w:pPr>
              <w:jc w:val="center"/>
              <w:rPr>
                <w:b/>
                <w:bCs/>
                <w:sz w:val="28"/>
                <w:szCs w:val="28"/>
              </w:rPr>
            </w:pPr>
            <w:r w:rsidRPr="00E33AFD">
              <w:rPr>
                <w:b/>
                <w:bCs/>
                <w:sz w:val="28"/>
                <w:szCs w:val="28"/>
              </w:rPr>
              <w:t>Technology Around Us</w:t>
            </w:r>
          </w:p>
          <w:p w14:paraId="26509B68" w14:textId="77777777" w:rsidR="00E33AFD" w:rsidRDefault="00E33AFD" w:rsidP="00243398">
            <w:pPr>
              <w:jc w:val="center"/>
              <w:rPr>
                <w:b/>
                <w:bCs/>
                <w:sz w:val="28"/>
                <w:szCs w:val="28"/>
              </w:rPr>
            </w:pPr>
          </w:p>
          <w:p w14:paraId="7D66AE5B" w14:textId="77777777" w:rsidR="00E33AFD" w:rsidRPr="00667425" w:rsidRDefault="00E33AFD" w:rsidP="00E33AFD">
            <w:pPr>
              <w:spacing w:after="160" w:line="278" w:lineRule="auto"/>
              <w:jc w:val="center"/>
              <w:rPr>
                <w:sz w:val="24"/>
                <w:szCs w:val="24"/>
              </w:rPr>
            </w:pPr>
            <w:r w:rsidRPr="00667425">
              <w:rPr>
                <w:sz w:val="24"/>
                <w:szCs w:val="24"/>
              </w:rPr>
              <w:t>Children learn to recognise everyday technology, understand what it is used for, and begin to use computers safely and responsibly.</w:t>
            </w:r>
          </w:p>
          <w:p w14:paraId="1CE6A2DE" w14:textId="2BC64C9A" w:rsidR="00E33AFD" w:rsidRPr="00E33AFD" w:rsidRDefault="00E33AFD" w:rsidP="00243398">
            <w:pPr>
              <w:jc w:val="center"/>
              <w:rPr>
                <w:b/>
                <w:bCs/>
                <w:sz w:val="28"/>
                <w:szCs w:val="28"/>
              </w:rPr>
            </w:pPr>
          </w:p>
        </w:tc>
        <w:tc>
          <w:tcPr>
            <w:tcW w:w="3122" w:type="dxa"/>
          </w:tcPr>
          <w:p w14:paraId="1E0CB992" w14:textId="77777777" w:rsidR="00243398" w:rsidRDefault="00243398" w:rsidP="00243398">
            <w:pPr>
              <w:jc w:val="center"/>
              <w:rPr>
                <w:b/>
                <w:bCs/>
                <w:sz w:val="28"/>
                <w:szCs w:val="28"/>
                <w:u w:val="single"/>
              </w:rPr>
            </w:pPr>
            <w:r w:rsidRPr="00243398">
              <w:rPr>
                <w:b/>
                <w:bCs/>
                <w:sz w:val="28"/>
                <w:szCs w:val="28"/>
                <w:u w:val="single"/>
              </w:rPr>
              <w:t>History</w:t>
            </w:r>
          </w:p>
          <w:p w14:paraId="51C847AC" w14:textId="77777777" w:rsidR="000B0EE4" w:rsidRPr="00E33AFD" w:rsidRDefault="00E33AFD" w:rsidP="00243398">
            <w:pPr>
              <w:jc w:val="center"/>
              <w:rPr>
                <w:b/>
                <w:bCs/>
                <w:sz w:val="28"/>
                <w:szCs w:val="28"/>
              </w:rPr>
            </w:pPr>
            <w:r w:rsidRPr="00E33AFD">
              <w:rPr>
                <w:b/>
                <w:bCs/>
                <w:sz w:val="28"/>
                <w:szCs w:val="28"/>
              </w:rPr>
              <w:t>How have toys changed?</w:t>
            </w:r>
          </w:p>
          <w:p w14:paraId="0A14DE1E" w14:textId="77777777" w:rsidR="00606B8C" w:rsidRDefault="00606B8C" w:rsidP="00243398">
            <w:pPr>
              <w:jc w:val="center"/>
            </w:pPr>
          </w:p>
          <w:p w14:paraId="5702DF9C" w14:textId="423F1BA8" w:rsidR="00E33AFD" w:rsidRPr="00A359FE" w:rsidRDefault="00606B8C" w:rsidP="00243398">
            <w:pPr>
              <w:jc w:val="center"/>
              <w:rPr>
                <w:sz w:val="28"/>
                <w:szCs w:val="28"/>
              </w:rPr>
            </w:pPr>
            <w:r w:rsidRPr="00667425">
              <w:rPr>
                <w:sz w:val="24"/>
                <w:szCs w:val="24"/>
              </w:rPr>
              <w:t>Children explore toys from the past and compare them with toys today. They learn how materials, technology and play have changed over time.</w:t>
            </w:r>
          </w:p>
        </w:tc>
      </w:tr>
      <w:tr w:rsidR="00243398" w14:paraId="56EF07CA" w14:textId="77777777" w:rsidTr="00B8487C">
        <w:trPr>
          <w:trHeight w:val="78"/>
        </w:trPr>
        <w:tc>
          <w:tcPr>
            <w:tcW w:w="3987" w:type="dxa"/>
          </w:tcPr>
          <w:p w14:paraId="0CF2FB13" w14:textId="4BCBEAD8" w:rsidR="00243398" w:rsidRDefault="00243398" w:rsidP="00243398">
            <w:pPr>
              <w:jc w:val="center"/>
              <w:rPr>
                <w:b/>
                <w:bCs/>
                <w:sz w:val="28"/>
                <w:szCs w:val="28"/>
                <w:u w:val="single"/>
              </w:rPr>
            </w:pPr>
            <w:r w:rsidRPr="00243398">
              <w:rPr>
                <w:b/>
                <w:bCs/>
                <w:sz w:val="28"/>
                <w:szCs w:val="28"/>
                <w:u w:val="single"/>
              </w:rPr>
              <w:t>Art and design</w:t>
            </w:r>
          </w:p>
          <w:p w14:paraId="0333C3CC" w14:textId="77777777" w:rsidR="00243398" w:rsidRDefault="00E33AFD" w:rsidP="00243398">
            <w:pPr>
              <w:jc w:val="center"/>
              <w:rPr>
                <w:b/>
                <w:bCs/>
                <w:sz w:val="24"/>
                <w:szCs w:val="24"/>
              </w:rPr>
            </w:pPr>
            <w:r w:rsidRPr="00E33AFD">
              <w:rPr>
                <w:b/>
                <w:bCs/>
                <w:sz w:val="24"/>
                <w:szCs w:val="24"/>
              </w:rPr>
              <w:t>Drawing: Make Your Mark</w:t>
            </w:r>
          </w:p>
          <w:p w14:paraId="449A063A" w14:textId="77777777" w:rsidR="00606B8C" w:rsidRDefault="00606B8C" w:rsidP="00243398">
            <w:pPr>
              <w:jc w:val="center"/>
              <w:rPr>
                <w:b/>
                <w:bCs/>
                <w:sz w:val="24"/>
                <w:szCs w:val="24"/>
              </w:rPr>
            </w:pPr>
          </w:p>
          <w:p w14:paraId="2B8F9C52" w14:textId="26AE493F" w:rsidR="00606B8C" w:rsidRPr="00E33AFD" w:rsidRDefault="00606B8C" w:rsidP="00243398">
            <w:pPr>
              <w:jc w:val="center"/>
              <w:rPr>
                <w:b/>
                <w:bCs/>
                <w:sz w:val="28"/>
                <w:szCs w:val="28"/>
              </w:rPr>
            </w:pPr>
            <w:r w:rsidRPr="00667425">
              <w:rPr>
                <w:sz w:val="24"/>
                <w:szCs w:val="24"/>
              </w:rPr>
              <w:lastRenderedPageBreak/>
              <w:t>Children explore different drawing tools and techniques, experimenting with lines, shapes and textures. They learn how artists use mark-making to create mood and detail.</w:t>
            </w:r>
          </w:p>
        </w:tc>
        <w:tc>
          <w:tcPr>
            <w:tcW w:w="3139" w:type="dxa"/>
          </w:tcPr>
          <w:p w14:paraId="4C329F98" w14:textId="77777777" w:rsidR="00667425" w:rsidRDefault="00243398" w:rsidP="00243398">
            <w:pPr>
              <w:jc w:val="center"/>
              <w:rPr>
                <w:b/>
                <w:bCs/>
                <w:sz w:val="28"/>
                <w:szCs w:val="28"/>
                <w:u w:val="single"/>
              </w:rPr>
            </w:pPr>
            <w:r w:rsidRPr="00243398">
              <w:rPr>
                <w:b/>
                <w:bCs/>
                <w:sz w:val="28"/>
                <w:szCs w:val="28"/>
                <w:u w:val="single"/>
              </w:rPr>
              <w:lastRenderedPageBreak/>
              <w:t>Music</w:t>
            </w:r>
          </w:p>
          <w:p w14:paraId="0EA717C0" w14:textId="77777777" w:rsidR="00667425" w:rsidRPr="00667425" w:rsidRDefault="00667425" w:rsidP="00667425">
            <w:pPr>
              <w:jc w:val="center"/>
              <w:rPr>
                <w:b/>
                <w:bCs/>
                <w:sz w:val="28"/>
                <w:szCs w:val="28"/>
                <w:lang w:val="en-CA"/>
              </w:rPr>
            </w:pPr>
            <w:r w:rsidRPr="00667425">
              <w:rPr>
                <w:b/>
                <w:bCs/>
                <w:sz w:val="28"/>
                <w:szCs w:val="28"/>
                <w:lang w:val="en-CA"/>
              </w:rPr>
              <w:t>Hey You</w:t>
            </w:r>
          </w:p>
          <w:p w14:paraId="41E89981" w14:textId="77777777" w:rsidR="00667425" w:rsidRDefault="00667425" w:rsidP="00667425">
            <w:pPr>
              <w:jc w:val="center"/>
              <w:rPr>
                <w:b/>
                <w:bCs/>
                <w:sz w:val="28"/>
                <w:szCs w:val="28"/>
                <w:u w:val="single"/>
                <w:lang w:val="en-CA"/>
              </w:rPr>
            </w:pPr>
          </w:p>
          <w:p w14:paraId="3B46C6D0" w14:textId="038FE248" w:rsidR="00667425" w:rsidRPr="00667425" w:rsidRDefault="00667425" w:rsidP="00667425">
            <w:pPr>
              <w:jc w:val="center"/>
              <w:rPr>
                <w:b/>
                <w:bCs/>
                <w:sz w:val="28"/>
                <w:szCs w:val="28"/>
                <w:u w:val="single"/>
                <w:lang w:val="en-CA"/>
              </w:rPr>
            </w:pPr>
            <w:r w:rsidRPr="00667425">
              <w:rPr>
                <w:sz w:val="24"/>
                <w:szCs w:val="24"/>
                <w:lang w:val="en-CA"/>
              </w:rPr>
              <w:lastRenderedPageBreak/>
              <w:t>Children learn to sing confidently and explore</w:t>
            </w:r>
            <w:r w:rsidRPr="00667425">
              <w:rPr>
                <w:b/>
                <w:bCs/>
                <w:sz w:val="24"/>
                <w:szCs w:val="24"/>
                <w:u w:val="single"/>
                <w:lang w:val="en-CA"/>
              </w:rPr>
              <w:t xml:space="preserve"> </w:t>
            </w:r>
            <w:r w:rsidRPr="00667425">
              <w:rPr>
                <w:sz w:val="24"/>
                <w:szCs w:val="24"/>
                <w:lang w:val="en-CA"/>
              </w:rPr>
              <w:t>how music can include both singing and speaking. They practise keeping a steady beat and performing together as a group.</w:t>
            </w:r>
          </w:p>
          <w:p w14:paraId="3F6CBAB9" w14:textId="18D8B208" w:rsidR="00243398" w:rsidRPr="00243398" w:rsidRDefault="00243398" w:rsidP="00243398">
            <w:pPr>
              <w:jc w:val="center"/>
              <w:rPr>
                <w:b/>
                <w:bCs/>
                <w:sz w:val="28"/>
                <w:szCs w:val="28"/>
                <w:u w:val="single"/>
              </w:rPr>
            </w:pPr>
            <w:r w:rsidRPr="00243398">
              <w:rPr>
                <w:b/>
                <w:bCs/>
                <w:sz w:val="28"/>
                <w:szCs w:val="28"/>
                <w:u w:val="single"/>
              </w:rPr>
              <w:t xml:space="preserve"> </w:t>
            </w:r>
          </w:p>
        </w:tc>
        <w:tc>
          <w:tcPr>
            <w:tcW w:w="3122" w:type="dxa"/>
          </w:tcPr>
          <w:p w14:paraId="6D9E5894" w14:textId="77777777" w:rsidR="00243398" w:rsidRDefault="00243398" w:rsidP="00243398">
            <w:pPr>
              <w:jc w:val="center"/>
              <w:rPr>
                <w:b/>
                <w:bCs/>
                <w:sz w:val="28"/>
                <w:szCs w:val="28"/>
                <w:u w:val="single"/>
              </w:rPr>
            </w:pPr>
            <w:r w:rsidRPr="00243398">
              <w:rPr>
                <w:b/>
                <w:bCs/>
                <w:sz w:val="28"/>
                <w:szCs w:val="28"/>
                <w:u w:val="single"/>
              </w:rPr>
              <w:lastRenderedPageBreak/>
              <w:t xml:space="preserve">PE </w:t>
            </w:r>
          </w:p>
          <w:p w14:paraId="3BA2A731" w14:textId="77777777" w:rsidR="00C004D3" w:rsidRDefault="009B7EF1" w:rsidP="00C004D3">
            <w:pPr>
              <w:jc w:val="center"/>
              <w:rPr>
                <w:b/>
                <w:bCs/>
                <w:sz w:val="28"/>
                <w:szCs w:val="28"/>
              </w:rPr>
            </w:pPr>
            <w:r>
              <w:rPr>
                <w:b/>
                <w:bCs/>
                <w:sz w:val="28"/>
                <w:szCs w:val="28"/>
              </w:rPr>
              <w:t xml:space="preserve">Unit 1: Agility, balance and coordination </w:t>
            </w:r>
          </w:p>
          <w:p w14:paraId="5E248C56" w14:textId="77777777" w:rsidR="00667425" w:rsidRDefault="00667425" w:rsidP="00C004D3">
            <w:pPr>
              <w:jc w:val="center"/>
              <w:rPr>
                <w:b/>
                <w:bCs/>
                <w:sz w:val="28"/>
                <w:szCs w:val="28"/>
              </w:rPr>
            </w:pPr>
          </w:p>
          <w:p w14:paraId="60B92000" w14:textId="6457790B" w:rsidR="00C004D3" w:rsidRDefault="00C004D3" w:rsidP="00C004D3">
            <w:pPr>
              <w:jc w:val="center"/>
              <w:rPr>
                <w:sz w:val="24"/>
                <w:szCs w:val="24"/>
              </w:rPr>
            </w:pPr>
            <w:r w:rsidRPr="008F73E0">
              <w:rPr>
                <w:sz w:val="24"/>
                <w:szCs w:val="24"/>
              </w:rPr>
              <w:t>Children learn to move with control, balance their bodies, and change direction smoothly while taking part in fun activities and games.</w:t>
            </w:r>
          </w:p>
          <w:p w14:paraId="3FB78914" w14:textId="77777777" w:rsidR="008F73E0" w:rsidRPr="008F73E0" w:rsidRDefault="008F73E0" w:rsidP="00C004D3">
            <w:pPr>
              <w:jc w:val="center"/>
              <w:rPr>
                <w:sz w:val="24"/>
                <w:szCs w:val="24"/>
              </w:rPr>
            </w:pPr>
          </w:p>
          <w:p w14:paraId="1581DD01" w14:textId="77777777" w:rsidR="009B7EF1" w:rsidRDefault="009B7EF1" w:rsidP="00C004D3">
            <w:pPr>
              <w:jc w:val="center"/>
              <w:rPr>
                <w:b/>
                <w:bCs/>
                <w:sz w:val="28"/>
                <w:szCs w:val="28"/>
              </w:rPr>
            </w:pPr>
            <w:r>
              <w:rPr>
                <w:b/>
                <w:bCs/>
                <w:sz w:val="28"/>
                <w:szCs w:val="28"/>
              </w:rPr>
              <w:t xml:space="preserve">Unit 2: Look, run, avoid </w:t>
            </w:r>
          </w:p>
          <w:p w14:paraId="4944293E" w14:textId="2D39F727" w:rsidR="00C004D3" w:rsidRPr="00C004D3" w:rsidRDefault="00C004D3" w:rsidP="00C004D3">
            <w:pPr>
              <w:jc w:val="center"/>
              <w:rPr>
                <w:sz w:val="28"/>
                <w:szCs w:val="28"/>
              </w:rPr>
            </w:pPr>
            <w:r w:rsidRPr="008F73E0">
              <w:rPr>
                <w:sz w:val="24"/>
                <w:szCs w:val="24"/>
              </w:rPr>
              <w:t>Children practise running safely, changing speed and direction, and avoiding others and obstacles during simple movement challenges</w:t>
            </w:r>
            <w:r w:rsidRPr="00C004D3">
              <w:rPr>
                <w:sz w:val="28"/>
                <w:szCs w:val="28"/>
              </w:rPr>
              <w:t>.</w:t>
            </w:r>
          </w:p>
        </w:tc>
      </w:tr>
      <w:tr w:rsidR="00243398" w14:paraId="4D2DB3E0" w14:textId="77777777" w:rsidTr="00B8487C">
        <w:trPr>
          <w:trHeight w:val="1697"/>
        </w:trPr>
        <w:tc>
          <w:tcPr>
            <w:tcW w:w="3987" w:type="dxa"/>
          </w:tcPr>
          <w:p w14:paraId="7A818CE1" w14:textId="3C66737F" w:rsidR="00243398" w:rsidRDefault="00243398" w:rsidP="00243398">
            <w:pPr>
              <w:jc w:val="center"/>
              <w:rPr>
                <w:b/>
                <w:bCs/>
                <w:sz w:val="28"/>
                <w:szCs w:val="28"/>
                <w:u w:val="single"/>
              </w:rPr>
            </w:pPr>
            <w:r w:rsidRPr="00243398">
              <w:rPr>
                <w:b/>
                <w:bCs/>
                <w:sz w:val="28"/>
                <w:szCs w:val="28"/>
                <w:u w:val="single"/>
              </w:rPr>
              <w:lastRenderedPageBreak/>
              <w:t>PSHE</w:t>
            </w:r>
          </w:p>
          <w:p w14:paraId="10058D9B" w14:textId="77777777" w:rsidR="00243398" w:rsidRDefault="008D2989" w:rsidP="008D2989">
            <w:pPr>
              <w:jc w:val="center"/>
              <w:rPr>
                <w:b/>
                <w:bCs/>
                <w:sz w:val="28"/>
                <w:szCs w:val="28"/>
              </w:rPr>
            </w:pPr>
            <w:r w:rsidRPr="008D2989">
              <w:rPr>
                <w:b/>
                <w:bCs/>
                <w:sz w:val="28"/>
                <w:szCs w:val="28"/>
              </w:rPr>
              <w:t>Mental health and emotional wellbeing: Friendship</w:t>
            </w:r>
          </w:p>
          <w:p w14:paraId="1F2F502F" w14:textId="77777777" w:rsidR="00667425" w:rsidRPr="008D2989" w:rsidRDefault="00667425" w:rsidP="008D2989">
            <w:pPr>
              <w:jc w:val="center"/>
              <w:rPr>
                <w:b/>
                <w:bCs/>
                <w:sz w:val="28"/>
                <w:szCs w:val="28"/>
              </w:rPr>
            </w:pPr>
          </w:p>
          <w:p w14:paraId="2F19A4D4" w14:textId="7BBB73A5" w:rsidR="008D2989" w:rsidRPr="00667425" w:rsidRDefault="008D2989" w:rsidP="008D2989">
            <w:pPr>
              <w:jc w:val="center"/>
              <w:rPr>
                <w:sz w:val="24"/>
                <w:szCs w:val="24"/>
              </w:rPr>
            </w:pPr>
            <w:r w:rsidRPr="00667425">
              <w:rPr>
                <w:sz w:val="24"/>
                <w:szCs w:val="24"/>
              </w:rPr>
              <w:t>Children learn what makes a good friend, how to be kind and supportive, and how to solve simple friendship problems in positive ways.</w:t>
            </w:r>
          </w:p>
          <w:p w14:paraId="7AEE3AED" w14:textId="77777777" w:rsidR="00667425" w:rsidRPr="008D2989" w:rsidRDefault="00667425" w:rsidP="008D2989">
            <w:pPr>
              <w:jc w:val="center"/>
              <w:rPr>
                <w:b/>
                <w:bCs/>
                <w:sz w:val="28"/>
                <w:szCs w:val="28"/>
              </w:rPr>
            </w:pPr>
          </w:p>
          <w:p w14:paraId="4F2B26D5" w14:textId="77777777" w:rsidR="008D2989" w:rsidRDefault="008D2989" w:rsidP="008D2989">
            <w:pPr>
              <w:jc w:val="center"/>
              <w:rPr>
                <w:b/>
                <w:bCs/>
                <w:sz w:val="28"/>
                <w:szCs w:val="28"/>
              </w:rPr>
            </w:pPr>
            <w:r w:rsidRPr="008D2989">
              <w:rPr>
                <w:b/>
                <w:bCs/>
                <w:sz w:val="28"/>
                <w:szCs w:val="28"/>
              </w:rPr>
              <w:t>Identify, society and equality: Me and others</w:t>
            </w:r>
          </w:p>
          <w:p w14:paraId="57AD0211" w14:textId="4C0AFDBB" w:rsidR="00667425" w:rsidRPr="008D2989" w:rsidRDefault="00667425" w:rsidP="008D2989">
            <w:pPr>
              <w:jc w:val="center"/>
              <w:rPr>
                <w:b/>
                <w:bCs/>
                <w:sz w:val="28"/>
                <w:szCs w:val="28"/>
              </w:rPr>
            </w:pPr>
          </w:p>
          <w:p w14:paraId="2B0AA92D" w14:textId="3DB05F99" w:rsidR="008D2989" w:rsidRPr="00E33AFD" w:rsidRDefault="008D2989" w:rsidP="00E33AFD">
            <w:pPr>
              <w:spacing w:after="160" w:line="278" w:lineRule="auto"/>
              <w:jc w:val="center"/>
            </w:pPr>
            <w:r w:rsidRPr="00667425">
              <w:rPr>
                <w:sz w:val="24"/>
                <w:szCs w:val="24"/>
              </w:rPr>
              <w:t>Children explore what makes each person unique, how we are similar and different, and why everyone deserves respect and fairness.</w:t>
            </w:r>
          </w:p>
        </w:tc>
        <w:tc>
          <w:tcPr>
            <w:tcW w:w="3139" w:type="dxa"/>
          </w:tcPr>
          <w:p w14:paraId="0594F41B" w14:textId="77777777" w:rsidR="00243398" w:rsidRDefault="00243398" w:rsidP="00243398">
            <w:pPr>
              <w:jc w:val="center"/>
              <w:rPr>
                <w:b/>
                <w:bCs/>
                <w:sz w:val="28"/>
                <w:szCs w:val="28"/>
                <w:u w:val="single"/>
              </w:rPr>
            </w:pPr>
            <w:r>
              <w:rPr>
                <w:b/>
                <w:bCs/>
                <w:sz w:val="28"/>
                <w:szCs w:val="28"/>
                <w:u w:val="single"/>
              </w:rPr>
              <w:t>Trips</w:t>
            </w:r>
          </w:p>
          <w:p w14:paraId="26AE4388" w14:textId="77777777" w:rsidR="008F73E0" w:rsidRDefault="008F73E0" w:rsidP="00243398">
            <w:pPr>
              <w:jc w:val="center"/>
              <w:rPr>
                <w:b/>
                <w:bCs/>
                <w:sz w:val="28"/>
                <w:szCs w:val="28"/>
                <w:u w:val="single"/>
              </w:rPr>
            </w:pPr>
          </w:p>
          <w:p w14:paraId="5308E030" w14:textId="7102FFEF" w:rsidR="00C82018" w:rsidRPr="00C82018" w:rsidRDefault="00667425" w:rsidP="00243398">
            <w:pPr>
              <w:jc w:val="center"/>
              <w:rPr>
                <w:sz w:val="28"/>
                <w:szCs w:val="28"/>
              </w:rPr>
            </w:pPr>
            <w:r>
              <w:rPr>
                <w:sz w:val="28"/>
                <w:szCs w:val="28"/>
              </w:rPr>
              <w:t>Young V&amp;A</w:t>
            </w:r>
          </w:p>
        </w:tc>
        <w:tc>
          <w:tcPr>
            <w:tcW w:w="3122" w:type="dxa"/>
          </w:tcPr>
          <w:p w14:paraId="168D7E29" w14:textId="77777777" w:rsidR="00243398" w:rsidRPr="00243398" w:rsidRDefault="00243398" w:rsidP="00243398">
            <w:pPr>
              <w:jc w:val="center"/>
              <w:rPr>
                <w:b/>
                <w:bCs/>
                <w:sz w:val="28"/>
                <w:szCs w:val="28"/>
                <w:u w:val="single"/>
              </w:rPr>
            </w:pPr>
          </w:p>
        </w:tc>
      </w:tr>
    </w:tbl>
    <w:p w14:paraId="45801281" w14:textId="2027F2DA" w:rsidR="00206431" w:rsidRPr="00243398" w:rsidRDefault="00667425" w:rsidP="00206431">
      <w:pPr>
        <w:rPr>
          <w:b/>
          <w:bCs/>
          <w:sz w:val="32"/>
          <w:szCs w:val="32"/>
          <w:u w:val="single"/>
        </w:rPr>
      </w:pPr>
      <w:r>
        <w:rPr>
          <w:b/>
          <w:bCs/>
          <w:sz w:val="32"/>
          <w:szCs w:val="32"/>
          <w:u w:val="single"/>
        </w:rPr>
        <w:t>H</w:t>
      </w:r>
      <w:r w:rsidR="00206431" w:rsidRPr="00243398">
        <w:rPr>
          <w:b/>
          <w:bCs/>
          <w:sz w:val="32"/>
          <w:szCs w:val="32"/>
          <w:u w:val="single"/>
        </w:rPr>
        <w:t xml:space="preserve">ome reading: </w:t>
      </w:r>
    </w:p>
    <w:p w14:paraId="5D52BACD" w14:textId="77777777" w:rsidR="00206431" w:rsidRPr="008F73E0" w:rsidRDefault="00206431" w:rsidP="00206431">
      <w:pPr>
        <w:pStyle w:val="ListParagraph"/>
        <w:numPr>
          <w:ilvl w:val="0"/>
          <w:numId w:val="1"/>
        </w:numPr>
        <w:rPr>
          <w:sz w:val="24"/>
          <w:szCs w:val="24"/>
        </w:rPr>
      </w:pPr>
      <w:r w:rsidRPr="008F73E0">
        <w:rPr>
          <w:sz w:val="24"/>
          <w:szCs w:val="24"/>
        </w:rPr>
        <w:t>Reading: 10 minutes daily</w:t>
      </w:r>
    </w:p>
    <w:p w14:paraId="49D51F71" w14:textId="77777777" w:rsidR="00206431" w:rsidRPr="008F73E0" w:rsidRDefault="00206431" w:rsidP="00206431">
      <w:pPr>
        <w:pStyle w:val="ListParagraph"/>
        <w:numPr>
          <w:ilvl w:val="0"/>
          <w:numId w:val="1"/>
        </w:numPr>
        <w:rPr>
          <w:sz w:val="24"/>
          <w:szCs w:val="24"/>
        </w:rPr>
      </w:pPr>
      <w:r w:rsidRPr="008F73E0">
        <w:rPr>
          <w:sz w:val="24"/>
          <w:szCs w:val="24"/>
        </w:rPr>
        <w:t>2 books: one levelled book, one reading for pleasure book</w:t>
      </w:r>
    </w:p>
    <w:p w14:paraId="51CC3CCB" w14:textId="32485E96" w:rsidR="00206431" w:rsidRPr="00B8487C" w:rsidRDefault="00206431" w:rsidP="00206431">
      <w:pPr>
        <w:pStyle w:val="ListParagraph"/>
        <w:numPr>
          <w:ilvl w:val="0"/>
          <w:numId w:val="1"/>
        </w:numPr>
        <w:rPr>
          <w:sz w:val="24"/>
          <w:szCs w:val="24"/>
        </w:rPr>
      </w:pPr>
      <w:r w:rsidRPr="008F73E0">
        <w:rPr>
          <w:sz w:val="24"/>
          <w:szCs w:val="24"/>
        </w:rPr>
        <w:t>Write a comment in your child’s reading recor</w:t>
      </w:r>
    </w:p>
    <w:p w14:paraId="234513FC" w14:textId="77777777" w:rsidR="00206431" w:rsidRDefault="00206431" w:rsidP="00206431">
      <w:pPr>
        <w:rPr>
          <w:b/>
          <w:bCs/>
          <w:sz w:val="32"/>
          <w:szCs w:val="32"/>
          <w:u w:val="single"/>
        </w:rPr>
      </w:pPr>
      <w:r w:rsidRPr="00243398">
        <w:rPr>
          <w:b/>
          <w:bCs/>
          <w:sz w:val="32"/>
          <w:szCs w:val="32"/>
          <w:u w:val="single"/>
        </w:rPr>
        <w:t xml:space="preserve">Homework: </w:t>
      </w:r>
    </w:p>
    <w:p w14:paraId="2C1C7507" w14:textId="77777777" w:rsidR="00206431" w:rsidRPr="008F73E0" w:rsidRDefault="00206431" w:rsidP="00206431">
      <w:pPr>
        <w:pStyle w:val="ListParagraph"/>
        <w:numPr>
          <w:ilvl w:val="0"/>
          <w:numId w:val="1"/>
        </w:numPr>
        <w:rPr>
          <w:sz w:val="24"/>
          <w:szCs w:val="24"/>
        </w:rPr>
      </w:pPr>
      <w:r w:rsidRPr="008F73E0">
        <w:rPr>
          <w:sz w:val="24"/>
          <w:szCs w:val="24"/>
        </w:rPr>
        <w:t>Spelling: 6 words posted on ClassDojo every Friday</w:t>
      </w:r>
    </w:p>
    <w:p w14:paraId="6C6FCA04" w14:textId="2BB6CE79" w:rsidR="00206431" w:rsidRPr="008F73E0" w:rsidRDefault="00206431" w:rsidP="00206431">
      <w:pPr>
        <w:pStyle w:val="ListParagraph"/>
        <w:numPr>
          <w:ilvl w:val="1"/>
          <w:numId w:val="1"/>
        </w:numPr>
        <w:rPr>
          <w:b/>
          <w:bCs/>
          <w:sz w:val="24"/>
          <w:szCs w:val="24"/>
        </w:rPr>
      </w:pPr>
      <w:r w:rsidRPr="008F73E0">
        <w:rPr>
          <w:b/>
          <w:bCs/>
          <w:sz w:val="24"/>
          <w:szCs w:val="24"/>
        </w:rPr>
        <w:t>Due every Wednesday</w:t>
      </w:r>
    </w:p>
    <w:p w14:paraId="17A5EFF8" w14:textId="77777777" w:rsidR="00206431" w:rsidRPr="008F73E0" w:rsidRDefault="00206431" w:rsidP="00206431">
      <w:pPr>
        <w:pStyle w:val="NoSpacing"/>
        <w:numPr>
          <w:ilvl w:val="0"/>
          <w:numId w:val="1"/>
        </w:numPr>
        <w:rPr>
          <w:sz w:val="24"/>
          <w:szCs w:val="24"/>
        </w:rPr>
      </w:pPr>
      <w:r w:rsidRPr="008F73E0">
        <w:rPr>
          <w:sz w:val="24"/>
          <w:szCs w:val="24"/>
        </w:rPr>
        <w:t>‘Take-Home Menu’ topic homework: complete 2 activities</w:t>
      </w:r>
    </w:p>
    <w:p w14:paraId="065987B3" w14:textId="67FF2A36" w:rsidR="00243398" w:rsidRPr="008F73E0" w:rsidRDefault="00206431" w:rsidP="008F73E0">
      <w:pPr>
        <w:pStyle w:val="NoSpacing"/>
        <w:numPr>
          <w:ilvl w:val="1"/>
          <w:numId w:val="1"/>
        </w:numPr>
        <w:rPr>
          <w:b/>
          <w:bCs/>
          <w:sz w:val="24"/>
          <w:szCs w:val="24"/>
        </w:rPr>
      </w:pPr>
      <w:r w:rsidRPr="008F73E0">
        <w:rPr>
          <w:b/>
          <w:bCs/>
          <w:sz w:val="24"/>
          <w:szCs w:val="24"/>
        </w:rPr>
        <w:t xml:space="preserve">Due half-termly </w:t>
      </w:r>
    </w:p>
    <w:sectPr w:rsidR="00243398" w:rsidRPr="008F73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F47"/>
    <w:multiLevelType w:val="hybridMultilevel"/>
    <w:tmpl w:val="B6F0BE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55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0B0EE4"/>
    <w:rsid w:val="001368F6"/>
    <w:rsid w:val="00180C96"/>
    <w:rsid w:val="001A1292"/>
    <w:rsid w:val="001E283D"/>
    <w:rsid w:val="002014E3"/>
    <w:rsid w:val="002023A0"/>
    <w:rsid w:val="00206431"/>
    <w:rsid w:val="00243398"/>
    <w:rsid w:val="00265AAA"/>
    <w:rsid w:val="002945CE"/>
    <w:rsid w:val="003249A7"/>
    <w:rsid w:val="00350A8F"/>
    <w:rsid w:val="003738DD"/>
    <w:rsid w:val="003E6965"/>
    <w:rsid w:val="00423D5D"/>
    <w:rsid w:val="004561F6"/>
    <w:rsid w:val="00465813"/>
    <w:rsid w:val="004A6EA7"/>
    <w:rsid w:val="00606B8C"/>
    <w:rsid w:val="00667425"/>
    <w:rsid w:val="00684B08"/>
    <w:rsid w:val="00694156"/>
    <w:rsid w:val="007325EE"/>
    <w:rsid w:val="00857712"/>
    <w:rsid w:val="008879D3"/>
    <w:rsid w:val="008D2989"/>
    <w:rsid w:val="008F73E0"/>
    <w:rsid w:val="009B7EF1"/>
    <w:rsid w:val="00A359FE"/>
    <w:rsid w:val="00A82EBC"/>
    <w:rsid w:val="00AE24D7"/>
    <w:rsid w:val="00B30B69"/>
    <w:rsid w:val="00B83E4B"/>
    <w:rsid w:val="00B8487C"/>
    <w:rsid w:val="00BE062D"/>
    <w:rsid w:val="00BE275E"/>
    <w:rsid w:val="00C004D3"/>
    <w:rsid w:val="00C43AFC"/>
    <w:rsid w:val="00C46A02"/>
    <w:rsid w:val="00C82018"/>
    <w:rsid w:val="00D05432"/>
    <w:rsid w:val="00D160DD"/>
    <w:rsid w:val="00DD34EF"/>
    <w:rsid w:val="00DE7FAD"/>
    <w:rsid w:val="00E33AFD"/>
    <w:rsid w:val="00E868E6"/>
    <w:rsid w:val="00EB6821"/>
    <w:rsid w:val="00F02751"/>
    <w:rsid w:val="00F66EC0"/>
    <w:rsid w:val="00FA59BF"/>
    <w:rsid w:val="00FB0722"/>
    <w:rsid w:val="00FB0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64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52821E70E1BC48B1FA3631D2B3CBEB" ma:contentTypeVersion="14" ma:contentTypeDescription="Create a new document." ma:contentTypeScope="" ma:versionID="3783feda3609404fe270033e088102c9">
  <xsd:schema xmlns:xsd="http://www.w3.org/2001/XMLSchema" xmlns:xs="http://www.w3.org/2001/XMLSchema" xmlns:p="http://schemas.microsoft.com/office/2006/metadata/properties" xmlns:ns2="28a3463b-5d25-4e6a-96fe-52b487434dfb" xmlns:ns3="ec389d8e-5f4e-45c8-8ec4-8245f698f7c3" targetNamespace="http://schemas.microsoft.com/office/2006/metadata/properties" ma:root="true" ma:fieldsID="93e0f279c6d82436d2d5433133c1abf8" ns2:_="" ns3:_="">
    <xsd:import namespace="28a3463b-5d25-4e6a-96fe-52b487434dfb"/>
    <xsd:import namespace="ec389d8e-5f4e-45c8-8ec4-8245f698f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3463b-5d25-4e6a-96fe-52b487434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8f87a5-897d-41d3-8043-1757f14d27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89d8e-5f4e-45c8-8ec4-8245f698f7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991d6f-f766-4aac-a92e-5dd0204f5d6c}" ma:internalName="TaxCatchAll" ma:showField="CatchAllData" ma:web="ec389d8e-5f4e-45c8-8ec4-8245f698f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a3463b-5d25-4e6a-96fe-52b487434dfb">
      <Terms xmlns="http://schemas.microsoft.com/office/infopath/2007/PartnerControls"/>
    </lcf76f155ced4ddcb4097134ff3c332f>
    <TaxCatchAll xmlns="ec389d8e-5f4e-45c8-8ec4-8245f698f7c3" xsi:nil="true"/>
  </documentManagement>
</p:properties>
</file>

<file path=customXml/itemProps1.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2.xml><?xml version="1.0" encoding="utf-8"?>
<ds:datastoreItem xmlns:ds="http://schemas.openxmlformats.org/officeDocument/2006/customXml" ds:itemID="{B87E7E2A-E5B8-470B-AA4C-61B386FF5CD0}"/>
</file>

<file path=customXml/itemProps3.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Laura Welch</cp:lastModifiedBy>
  <cp:revision>6</cp:revision>
  <cp:lastPrinted>2025-11-20T10:03:00Z</cp:lastPrinted>
  <dcterms:created xsi:type="dcterms:W3CDTF">2025-11-23T14:21:00Z</dcterms:created>
  <dcterms:modified xsi:type="dcterms:W3CDTF">2025-12-18T23:06:00Z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0x0101007252821E70E1BC48B1FA3631D2B3CBEB</vt:lpwstr>
  </property>
</Properties>
</file>