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922CD"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435BC689" wp14:editId="0A020DB6">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049C03A" w14:textId="77777777" w:rsidR="00684627" w:rsidRDefault="00684627" w:rsidP="00684627">
                            <w:r>
                              <w:t xml:space="preserve">  </w:t>
                            </w:r>
                            <w:r>
                              <w:rPr>
                                <w:rFonts w:eastAsia="Times New Roman"/>
                                <w:noProof/>
                                <w:lang w:eastAsia="en-GB"/>
                              </w:rPr>
                              <w:drawing>
                                <wp:inline distT="0" distB="0" distL="0" distR="0" wp14:anchorId="39A3365C" wp14:editId="45693A4B">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8602777" w14:textId="77777777" w:rsidR="00684627" w:rsidRDefault="00684627" w:rsidP="00684627"/>
                          <w:p w14:paraId="1BD6FB7D" w14:textId="77777777" w:rsidR="00684627" w:rsidRPr="005506B5" w:rsidRDefault="00436ED1" w:rsidP="00524801">
                            <w:pPr>
                              <w:jc w:val="center"/>
                              <w:rPr>
                                <w:b/>
                                <w:sz w:val="36"/>
                                <w:szCs w:val="36"/>
                              </w:rPr>
                            </w:pPr>
                            <w:r>
                              <w:rPr>
                                <w:b/>
                                <w:sz w:val="52"/>
                                <w:szCs w:val="52"/>
                              </w:rPr>
                              <w:t xml:space="preserve">Freedom of information and publication policy </w:t>
                            </w:r>
                          </w:p>
                          <w:p w14:paraId="217ABC9C" w14:textId="7CA12711" w:rsidR="00684627" w:rsidRPr="005506B5" w:rsidRDefault="00684627" w:rsidP="00684627">
                            <w:pPr>
                              <w:jc w:val="center"/>
                              <w:rPr>
                                <w:b/>
                                <w:sz w:val="36"/>
                                <w:szCs w:val="36"/>
                              </w:rPr>
                            </w:pPr>
                            <w:r w:rsidRPr="005506B5">
                              <w:rPr>
                                <w:b/>
                                <w:sz w:val="36"/>
                                <w:szCs w:val="36"/>
                              </w:rPr>
                              <w:t>Re</w:t>
                            </w:r>
                            <w:r w:rsidR="00704844">
                              <w:rPr>
                                <w:b/>
                                <w:sz w:val="36"/>
                                <w:szCs w:val="36"/>
                              </w:rPr>
                              <w:t xml:space="preserve">view Date: </w:t>
                            </w:r>
                            <w:r w:rsidR="00492955">
                              <w:rPr>
                                <w:b/>
                                <w:sz w:val="36"/>
                                <w:szCs w:val="36"/>
                              </w:rPr>
                              <w:t>September 2023</w:t>
                            </w:r>
                            <w:r w:rsidRPr="005506B5">
                              <w:rPr>
                                <w:b/>
                                <w:sz w:val="36"/>
                                <w:szCs w:val="36"/>
                              </w:rPr>
                              <w:t xml:space="preserve">        </w:t>
                            </w:r>
                          </w:p>
                          <w:p w14:paraId="7CA26A1C" w14:textId="60CB72B9" w:rsidR="00684627" w:rsidRDefault="00684627" w:rsidP="00684627">
                            <w:pPr>
                              <w:jc w:val="center"/>
                              <w:rPr>
                                <w:b/>
                                <w:sz w:val="36"/>
                                <w:szCs w:val="36"/>
                              </w:rPr>
                            </w:pPr>
                            <w:r w:rsidRPr="005506B5">
                              <w:rPr>
                                <w:b/>
                                <w:sz w:val="36"/>
                                <w:szCs w:val="36"/>
                              </w:rPr>
                              <w:t>Next Review Date:</w:t>
                            </w:r>
                            <w:r w:rsidR="00704844">
                              <w:rPr>
                                <w:b/>
                                <w:sz w:val="36"/>
                                <w:szCs w:val="36"/>
                              </w:rPr>
                              <w:t xml:space="preserve"> </w:t>
                            </w:r>
                            <w:r w:rsidR="00492955">
                              <w:rPr>
                                <w:b/>
                                <w:sz w:val="36"/>
                                <w:szCs w:val="36"/>
                              </w:rPr>
                              <w:t>September 2024</w:t>
                            </w:r>
                          </w:p>
                          <w:p w14:paraId="59C6DA6A" w14:textId="77777777" w:rsidR="00492955" w:rsidRPr="005506B5" w:rsidRDefault="00492955" w:rsidP="00684627">
                            <w:pPr>
                              <w:jc w:val="center"/>
                              <w:rPr>
                                <w:b/>
                                <w:sz w:val="36"/>
                                <w:szCs w:val="36"/>
                              </w:rPr>
                            </w:pPr>
                          </w:p>
                          <w:p w14:paraId="7DCDB246" w14:textId="77777777" w:rsidR="00684627" w:rsidRDefault="00684627" w:rsidP="00684627">
                            <w:pPr>
                              <w:jc w:val="center"/>
                              <w:rPr>
                                <w:b/>
                                <w:sz w:val="32"/>
                                <w:szCs w:val="32"/>
                              </w:rPr>
                            </w:pPr>
                          </w:p>
                          <w:p w14:paraId="573D1C3E" w14:textId="77777777" w:rsidR="00684627" w:rsidRDefault="00684627" w:rsidP="00684627">
                            <w:pPr>
                              <w:jc w:val="center"/>
                              <w:rPr>
                                <w:b/>
                                <w:sz w:val="32"/>
                                <w:szCs w:val="32"/>
                              </w:rPr>
                            </w:pPr>
                          </w:p>
                          <w:p w14:paraId="5E715741" w14:textId="77777777" w:rsidR="00684627" w:rsidRDefault="00684627" w:rsidP="00684627">
                            <w:pPr>
                              <w:jc w:val="center"/>
                              <w:rPr>
                                <w:b/>
                                <w:sz w:val="32"/>
                                <w:szCs w:val="32"/>
                              </w:rPr>
                            </w:pPr>
                          </w:p>
                          <w:p w14:paraId="3D2D458F" w14:textId="77777777" w:rsidR="00684627" w:rsidRDefault="00684627" w:rsidP="00684627">
                            <w:pPr>
                              <w:jc w:val="center"/>
                              <w:rPr>
                                <w:b/>
                                <w:sz w:val="32"/>
                                <w:szCs w:val="32"/>
                              </w:rPr>
                            </w:pPr>
                          </w:p>
                          <w:p w14:paraId="0CD25CD6" w14:textId="77777777" w:rsidR="00684627" w:rsidRDefault="00684627" w:rsidP="00684627">
                            <w:pPr>
                              <w:jc w:val="center"/>
                              <w:rPr>
                                <w:b/>
                                <w:sz w:val="32"/>
                                <w:szCs w:val="32"/>
                              </w:rPr>
                            </w:pPr>
                          </w:p>
                          <w:p w14:paraId="7D404811" w14:textId="77777777" w:rsidR="00104CD5" w:rsidRDefault="00104CD5" w:rsidP="00104CD5">
                            <w:pPr>
                              <w:spacing w:after="0" w:line="240" w:lineRule="auto"/>
                              <w:rPr>
                                <w:b/>
                                <w:sz w:val="32"/>
                                <w:szCs w:val="32"/>
                              </w:rPr>
                            </w:pPr>
                          </w:p>
                          <w:p w14:paraId="2619BB93" w14:textId="77777777" w:rsidR="00104CD5" w:rsidRDefault="00104CD5" w:rsidP="00104CD5">
                            <w:pPr>
                              <w:spacing w:after="0" w:line="240" w:lineRule="auto"/>
                              <w:rPr>
                                <w:b/>
                                <w:sz w:val="32"/>
                                <w:szCs w:val="32"/>
                              </w:rPr>
                            </w:pPr>
                          </w:p>
                          <w:p w14:paraId="443DB292" w14:textId="77777777" w:rsidR="008B2E67" w:rsidRDefault="008B2E67" w:rsidP="008B2E6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DF85F69" w14:textId="77777777" w:rsidR="008B2E67" w:rsidRDefault="008B2E67" w:rsidP="008B2E67">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0C7106DB" w14:textId="77777777" w:rsidR="008B2E67" w:rsidRDefault="008B2E67" w:rsidP="008B2E67">
                            <w:pPr>
                              <w:spacing w:after="0" w:line="240" w:lineRule="auto"/>
                              <w:rPr>
                                <w:sz w:val="24"/>
                                <w:szCs w:val="24"/>
                              </w:rPr>
                            </w:pPr>
                            <w:r>
                              <w:rPr>
                                <w:sz w:val="24"/>
                                <w:szCs w:val="24"/>
                              </w:rPr>
                              <w:t>Headteacher</w:t>
                            </w:r>
                          </w:p>
                          <w:p w14:paraId="6720AC83" w14:textId="77777777" w:rsidR="008B2E67" w:rsidRDefault="008B2E67" w:rsidP="008B2E67">
                            <w:pPr>
                              <w:spacing w:after="0" w:line="240" w:lineRule="auto"/>
                              <w:rPr>
                                <w:sz w:val="24"/>
                                <w:szCs w:val="24"/>
                              </w:rPr>
                            </w:pPr>
                          </w:p>
                          <w:p w14:paraId="6B871D31" w14:textId="77777777" w:rsidR="008B2E67" w:rsidRDefault="008B2E67" w:rsidP="008B2E67">
                            <w:pPr>
                              <w:spacing w:after="0" w:line="240" w:lineRule="auto"/>
                              <w:rPr>
                                <w:b/>
                                <w:sz w:val="24"/>
                                <w:szCs w:val="24"/>
                              </w:rPr>
                            </w:pPr>
                          </w:p>
                          <w:p w14:paraId="3977C774" w14:textId="77777777" w:rsidR="008B2E67" w:rsidRDefault="008B2E67" w:rsidP="00104CD5">
                            <w:pPr>
                              <w:spacing w:after="0" w:line="240" w:lineRule="auto"/>
                              <w:rPr>
                                <w:b/>
                                <w:sz w:val="32"/>
                                <w:szCs w:val="32"/>
                              </w:rPr>
                            </w:pPr>
                          </w:p>
                          <w:p w14:paraId="432B8149" w14:textId="77777777" w:rsidR="00104CD5" w:rsidRDefault="00104CD5" w:rsidP="00104CD5">
                            <w:pPr>
                              <w:spacing w:after="0" w:line="240" w:lineRule="auto"/>
                              <w:rPr>
                                <w:b/>
                                <w:sz w:val="24"/>
                                <w:szCs w:val="24"/>
                              </w:rPr>
                            </w:pPr>
                          </w:p>
                          <w:p w14:paraId="770BA6AE"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5BC689"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1049C03A" w14:textId="77777777" w:rsidR="00684627" w:rsidRDefault="00684627" w:rsidP="00684627">
                      <w:r>
                        <w:t xml:space="preserve">  </w:t>
                      </w:r>
                      <w:r>
                        <w:rPr>
                          <w:rFonts w:eastAsia="Times New Roman"/>
                          <w:noProof/>
                          <w:lang w:eastAsia="en-GB"/>
                        </w:rPr>
                        <w:drawing>
                          <wp:inline distT="0" distB="0" distL="0" distR="0" wp14:anchorId="39A3365C" wp14:editId="45693A4B">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78602777" w14:textId="77777777" w:rsidR="00684627" w:rsidRDefault="00684627" w:rsidP="00684627"/>
                    <w:p w14:paraId="1BD6FB7D" w14:textId="77777777" w:rsidR="00684627" w:rsidRPr="005506B5" w:rsidRDefault="00436ED1" w:rsidP="00524801">
                      <w:pPr>
                        <w:jc w:val="center"/>
                        <w:rPr>
                          <w:b/>
                          <w:sz w:val="36"/>
                          <w:szCs w:val="36"/>
                        </w:rPr>
                      </w:pPr>
                      <w:r>
                        <w:rPr>
                          <w:b/>
                          <w:sz w:val="52"/>
                          <w:szCs w:val="52"/>
                        </w:rPr>
                        <w:t xml:space="preserve">Freedom of information and publication policy </w:t>
                      </w:r>
                    </w:p>
                    <w:p w14:paraId="217ABC9C" w14:textId="7CA12711" w:rsidR="00684627" w:rsidRPr="005506B5" w:rsidRDefault="00684627" w:rsidP="00684627">
                      <w:pPr>
                        <w:jc w:val="center"/>
                        <w:rPr>
                          <w:b/>
                          <w:sz w:val="36"/>
                          <w:szCs w:val="36"/>
                        </w:rPr>
                      </w:pPr>
                      <w:r w:rsidRPr="005506B5">
                        <w:rPr>
                          <w:b/>
                          <w:sz w:val="36"/>
                          <w:szCs w:val="36"/>
                        </w:rPr>
                        <w:t>Re</w:t>
                      </w:r>
                      <w:r w:rsidR="00704844">
                        <w:rPr>
                          <w:b/>
                          <w:sz w:val="36"/>
                          <w:szCs w:val="36"/>
                        </w:rPr>
                        <w:t xml:space="preserve">view Date: </w:t>
                      </w:r>
                      <w:r w:rsidR="00492955">
                        <w:rPr>
                          <w:b/>
                          <w:sz w:val="36"/>
                          <w:szCs w:val="36"/>
                        </w:rPr>
                        <w:t>September 2023</w:t>
                      </w:r>
                      <w:r w:rsidRPr="005506B5">
                        <w:rPr>
                          <w:b/>
                          <w:sz w:val="36"/>
                          <w:szCs w:val="36"/>
                        </w:rPr>
                        <w:t xml:space="preserve">        </w:t>
                      </w:r>
                    </w:p>
                    <w:p w14:paraId="7CA26A1C" w14:textId="60CB72B9" w:rsidR="00684627" w:rsidRDefault="00684627" w:rsidP="00684627">
                      <w:pPr>
                        <w:jc w:val="center"/>
                        <w:rPr>
                          <w:b/>
                          <w:sz w:val="36"/>
                          <w:szCs w:val="36"/>
                        </w:rPr>
                      </w:pPr>
                      <w:r w:rsidRPr="005506B5">
                        <w:rPr>
                          <w:b/>
                          <w:sz w:val="36"/>
                          <w:szCs w:val="36"/>
                        </w:rPr>
                        <w:t>Next Review Date:</w:t>
                      </w:r>
                      <w:r w:rsidR="00704844">
                        <w:rPr>
                          <w:b/>
                          <w:sz w:val="36"/>
                          <w:szCs w:val="36"/>
                        </w:rPr>
                        <w:t xml:space="preserve"> </w:t>
                      </w:r>
                      <w:r w:rsidR="00492955">
                        <w:rPr>
                          <w:b/>
                          <w:sz w:val="36"/>
                          <w:szCs w:val="36"/>
                        </w:rPr>
                        <w:t>September 2024</w:t>
                      </w:r>
                    </w:p>
                    <w:p w14:paraId="59C6DA6A" w14:textId="77777777" w:rsidR="00492955" w:rsidRPr="005506B5" w:rsidRDefault="00492955" w:rsidP="00684627">
                      <w:pPr>
                        <w:jc w:val="center"/>
                        <w:rPr>
                          <w:b/>
                          <w:sz w:val="36"/>
                          <w:szCs w:val="36"/>
                        </w:rPr>
                      </w:pPr>
                    </w:p>
                    <w:p w14:paraId="7DCDB246" w14:textId="77777777" w:rsidR="00684627" w:rsidRDefault="00684627" w:rsidP="00684627">
                      <w:pPr>
                        <w:jc w:val="center"/>
                        <w:rPr>
                          <w:b/>
                          <w:sz w:val="32"/>
                          <w:szCs w:val="32"/>
                        </w:rPr>
                      </w:pPr>
                    </w:p>
                    <w:p w14:paraId="573D1C3E" w14:textId="77777777" w:rsidR="00684627" w:rsidRDefault="00684627" w:rsidP="00684627">
                      <w:pPr>
                        <w:jc w:val="center"/>
                        <w:rPr>
                          <w:b/>
                          <w:sz w:val="32"/>
                          <w:szCs w:val="32"/>
                        </w:rPr>
                      </w:pPr>
                    </w:p>
                    <w:p w14:paraId="5E715741" w14:textId="77777777" w:rsidR="00684627" w:rsidRDefault="00684627" w:rsidP="00684627">
                      <w:pPr>
                        <w:jc w:val="center"/>
                        <w:rPr>
                          <w:b/>
                          <w:sz w:val="32"/>
                          <w:szCs w:val="32"/>
                        </w:rPr>
                      </w:pPr>
                    </w:p>
                    <w:p w14:paraId="3D2D458F" w14:textId="77777777" w:rsidR="00684627" w:rsidRDefault="00684627" w:rsidP="00684627">
                      <w:pPr>
                        <w:jc w:val="center"/>
                        <w:rPr>
                          <w:b/>
                          <w:sz w:val="32"/>
                          <w:szCs w:val="32"/>
                        </w:rPr>
                      </w:pPr>
                    </w:p>
                    <w:p w14:paraId="0CD25CD6" w14:textId="77777777" w:rsidR="00684627" w:rsidRDefault="00684627" w:rsidP="00684627">
                      <w:pPr>
                        <w:jc w:val="center"/>
                        <w:rPr>
                          <w:b/>
                          <w:sz w:val="32"/>
                          <w:szCs w:val="32"/>
                        </w:rPr>
                      </w:pPr>
                    </w:p>
                    <w:p w14:paraId="7D404811" w14:textId="77777777" w:rsidR="00104CD5" w:rsidRDefault="00104CD5" w:rsidP="00104CD5">
                      <w:pPr>
                        <w:spacing w:after="0" w:line="240" w:lineRule="auto"/>
                        <w:rPr>
                          <w:b/>
                          <w:sz w:val="32"/>
                          <w:szCs w:val="32"/>
                        </w:rPr>
                      </w:pPr>
                    </w:p>
                    <w:p w14:paraId="2619BB93" w14:textId="77777777" w:rsidR="00104CD5" w:rsidRDefault="00104CD5" w:rsidP="00104CD5">
                      <w:pPr>
                        <w:spacing w:after="0" w:line="240" w:lineRule="auto"/>
                        <w:rPr>
                          <w:b/>
                          <w:sz w:val="32"/>
                          <w:szCs w:val="32"/>
                        </w:rPr>
                      </w:pPr>
                    </w:p>
                    <w:p w14:paraId="443DB292" w14:textId="77777777" w:rsidR="008B2E67" w:rsidRDefault="008B2E67" w:rsidP="008B2E67">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0DF85F69" w14:textId="77777777" w:rsidR="008B2E67" w:rsidRDefault="008B2E67" w:rsidP="008B2E67">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0C7106DB" w14:textId="77777777" w:rsidR="008B2E67" w:rsidRDefault="008B2E67" w:rsidP="008B2E67">
                      <w:pPr>
                        <w:spacing w:after="0" w:line="240" w:lineRule="auto"/>
                        <w:rPr>
                          <w:sz w:val="24"/>
                          <w:szCs w:val="24"/>
                        </w:rPr>
                      </w:pPr>
                      <w:r>
                        <w:rPr>
                          <w:sz w:val="24"/>
                          <w:szCs w:val="24"/>
                        </w:rPr>
                        <w:t>Headteacher</w:t>
                      </w:r>
                    </w:p>
                    <w:p w14:paraId="6720AC83" w14:textId="77777777" w:rsidR="008B2E67" w:rsidRDefault="008B2E67" w:rsidP="008B2E67">
                      <w:pPr>
                        <w:spacing w:after="0" w:line="240" w:lineRule="auto"/>
                        <w:rPr>
                          <w:sz w:val="24"/>
                          <w:szCs w:val="24"/>
                        </w:rPr>
                      </w:pPr>
                    </w:p>
                    <w:p w14:paraId="6B871D31" w14:textId="77777777" w:rsidR="008B2E67" w:rsidRDefault="008B2E67" w:rsidP="008B2E67">
                      <w:pPr>
                        <w:spacing w:after="0" w:line="240" w:lineRule="auto"/>
                        <w:rPr>
                          <w:b/>
                          <w:sz w:val="24"/>
                          <w:szCs w:val="24"/>
                        </w:rPr>
                      </w:pPr>
                    </w:p>
                    <w:p w14:paraId="3977C774" w14:textId="77777777" w:rsidR="008B2E67" w:rsidRDefault="008B2E67" w:rsidP="00104CD5">
                      <w:pPr>
                        <w:spacing w:after="0" w:line="240" w:lineRule="auto"/>
                        <w:rPr>
                          <w:b/>
                          <w:sz w:val="32"/>
                          <w:szCs w:val="32"/>
                        </w:rPr>
                      </w:pPr>
                    </w:p>
                    <w:p w14:paraId="432B8149" w14:textId="77777777" w:rsidR="00104CD5" w:rsidRDefault="00104CD5" w:rsidP="00104CD5">
                      <w:pPr>
                        <w:spacing w:after="0" w:line="240" w:lineRule="auto"/>
                        <w:rPr>
                          <w:b/>
                          <w:sz w:val="24"/>
                          <w:szCs w:val="24"/>
                        </w:rPr>
                      </w:pPr>
                    </w:p>
                    <w:p w14:paraId="770BA6AE" w14:textId="77777777" w:rsidR="00684627" w:rsidRDefault="00684627" w:rsidP="00684627"/>
                  </w:txbxContent>
                </v:textbox>
              </v:shape>
            </w:pict>
          </mc:Fallback>
        </mc:AlternateContent>
      </w:r>
    </w:p>
    <w:p w14:paraId="11B8D2FD" w14:textId="77777777" w:rsidR="001B0FC2" w:rsidRDefault="001B0FC2" w:rsidP="001B0FC2">
      <w:r>
        <w:t xml:space="preserve"> </w:t>
      </w:r>
    </w:p>
    <w:p w14:paraId="7A82F671" w14:textId="77777777" w:rsidR="001B0FC2" w:rsidRDefault="001B0FC2" w:rsidP="001B0FC2"/>
    <w:p w14:paraId="0D3558A5" w14:textId="77777777" w:rsidR="00684627" w:rsidRDefault="00684627">
      <w:pPr>
        <w:rPr>
          <w:b/>
          <w:sz w:val="28"/>
          <w:szCs w:val="28"/>
          <w:u w:val="single"/>
        </w:rPr>
      </w:pPr>
    </w:p>
    <w:p w14:paraId="529674B4" w14:textId="77777777" w:rsidR="00684627" w:rsidRDefault="00104CD5">
      <w:pPr>
        <w:rPr>
          <w:b/>
          <w:sz w:val="28"/>
          <w:szCs w:val="28"/>
          <w:u w:val="single"/>
        </w:rPr>
      </w:pPr>
      <w:r>
        <w:rPr>
          <w:noProof/>
          <w:lang w:eastAsia="en-GB"/>
        </w:rPr>
        <mc:AlternateContent>
          <mc:Choice Requires="wps">
            <w:drawing>
              <wp:anchor distT="0" distB="0" distL="114300" distR="114300" simplePos="0" relativeHeight="251661312" behindDoc="0" locked="0" layoutInCell="1" allowOverlap="1" wp14:anchorId="48D5A61F" wp14:editId="4752BF04">
                <wp:simplePos x="0" y="0"/>
                <wp:positionH relativeFrom="column">
                  <wp:posOffset>809625</wp:posOffset>
                </wp:positionH>
                <wp:positionV relativeFrom="paragraph">
                  <wp:posOffset>3834765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31B4272B" w14:textId="77777777" w:rsidR="00684627" w:rsidRDefault="00684627" w:rsidP="00436ED1">
                            <w:pPr>
                              <w:jc w:val="center"/>
                              <w:rPr>
                                <w:b/>
                                <w:sz w:val="36"/>
                                <w:szCs w:val="36"/>
                              </w:rPr>
                            </w:pPr>
                            <w:r w:rsidRPr="005506B5">
                              <w:rPr>
                                <w:b/>
                                <w:sz w:val="36"/>
                                <w:szCs w:val="36"/>
                              </w:rPr>
                              <w:t>Ethos Statement</w:t>
                            </w:r>
                          </w:p>
                          <w:p w14:paraId="674F6E71"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5A61F" id="Text Box 6" o:spid="_x0000_s1027" type="#_x0000_t202" style="position:absolute;margin-left:63.75pt;margin-top:301.9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" fillcolor="white [3201]" strokecolor="#1f497d [3215]" strokeweight="2pt">
                <v:textbox>
                  <w:txbxContent>
                    <w:p w14:paraId="31B4272B" w14:textId="77777777" w:rsidR="00684627" w:rsidRDefault="00684627" w:rsidP="00436ED1">
                      <w:pPr>
                        <w:jc w:val="center"/>
                        <w:rPr>
                          <w:b/>
                          <w:sz w:val="36"/>
                          <w:szCs w:val="36"/>
                        </w:rPr>
                      </w:pPr>
                      <w:r w:rsidRPr="005506B5">
                        <w:rPr>
                          <w:b/>
                          <w:sz w:val="36"/>
                          <w:szCs w:val="36"/>
                        </w:rPr>
                        <w:t>Ethos Statement</w:t>
                      </w:r>
                    </w:p>
                    <w:p w14:paraId="674F6E71"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p>
    <w:p w14:paraId="7107F128" w14:textId="77777777" w:rsidR="00436ED1" w:rsidRDefault="00436ED1" w:rsidP="00436ED1"/>
    <w:tbl>
      <w:tblPr>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5"/>
        <w:gridCol w:w="6867"/>
      </w:tblGrid>
      <w:tr w:rsidR="00436ED1" w:rsidRPr="00F66113" w14:paraId="7E9027DD" w14:textId="77777777" w:rsidTr="007B3106">
        <w:tc>
          <w:tcPr>
            <w:tcW w:w="1605" w:type="dxa"/>
            <w:shd w:val="clear" w:color="auto" w:fill="auto"/>
          </w:tcPr>
          <w:p w14:paraId="58BB8E94" w14:textId="77777777" w:rsidR="00436ED1" w:rsidRPr="00F66113" w:rsidRDefault="00436ED1" w:rsidP="007B3106">
            <w:pPr>
              <w:rPr>
                <w:rFonts w:ascii="Calibri" w:hAnsi="Calibri" w:cs="Calibri"/>
                <w:szCs w:val="24"/>
              </w:rPr>
            </w:pPr>
            <w:r w:rsidRPr="00F66113">
              <w:rPr>
                <w:rFonts w:ascii="Calibri" w:hAnsi="Calibri" w:cs="Calibri"/>
                <w:b/>
                <w:szCs w:val="24"/>
              </w:rPr>
              <w:t>Contents:</w:t>
            </w:r>
          </w:p>
        </w:tc>
        <w:tc>
          <w:tcPr>
            <w:tcW w:w="6867" w:type="dxa"/>
            <w:shd w:val="clear" w:color="auto" w:fill="auto"/>
          </w:tcPr>
          <w:p w14:paraId="2E59B821"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Introduction</w:t>
            </w:r>
          </w:p>
          <w:p w14:paraId="42F9A733" w14:textId="77777777" w:rsidR="00436ED1" w:rsidRPr="00F66113" w:rsidRDefault="00436ED1" w:rsidP="007B3106">
            <w:pPr>
              <w:pStyle w:val="ListParagraph"/>
              <w:spacing w:after="120"/>
              <w:rPr>
                <w:rFonts w:ascii="Calibri" w:hAnsi="Calibri" w:cs="Calibri"/>
                <w:szCs w:val="24"/>
              </w:rPr>
            </w:pPr>
          </w:p>
        </w:tc>
      </w:tr>
      <w:tr w:rsidR="00436ED1" w:rsidRPr="00F66113" w14:paraId="7769C6B6" w14:textId="77777777" w:rsidTr="007B3106">
        <w:tc>
          <w:tcPr>
            <w:tcW w:w="1605" w:type="dxa"/>
            <w:shd w:val="clear" w:color="auto" w:fill="auto"/>
          </w:tcPr>
          <w:p w14:paraId="7B564F67" w14:textId="77777777" w:rsidR="00436ED1" w:rsidRPr="00F66113" w:rsidRDefault="00436ED1" w:rsidP="007B3106">
            <w:pPr>
              <w:rPr>
                <w:rFonts w:ascii="Calibri" w:hAnsi="Calibri" w:cs="Calibri"/>
                <w:szCs w:val="24"/>
              </w:rPr>
            </w:pPr>
          </w:p>
        </w:tc>
        <w:tc>
          <w:tcPr>
            <w:tcW w:w="6867" w:type="dxa"/>
            <w:shd w:val="clear" w:color="auto" w:fill="auto"/>
          </w:tcPr>
          <w:p w14:paraId="39312804"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Background</w:t>
            </w:r>
          </w:p>
          <w:p w14:paraId="2DD8F633" w14:textId="77777777" w:rsidR="00436ED1" w:rsidRPr="00F66113" w:rsidRDefault="00436ED1" w:rsidP="007B3106">
            <w:pPr>
              <w:pStyle w:val="ListParagraph"/>
              <w:spacing w:after="120"/>
              <w:rPr>
                <w:rFonts w:ascii="Calibri" w:hAnsi="Calibri" w:cs="Calibri"/>
                <w:szCs w:val="24"/>
              </w:rPr>
            </w:pPr>
          </w:p>
        </w:tc>
      </w:tr>
      <w:tr w:rsidR="00436ED1" w:rsidRPr="00F66113" w14:paraId="32DE51B2" w14:textId="77777777" w:rsidTr="007B3106">
        <w:tc>
          <w:tcPr>
            <w:tcW w:w="1605" w:type="dxa"/>
            <w:shd w:val="clear" w:color="auto" w:fill="auto"/>
          </w:tcPr>
          <w:p w14:paraId="2FF91932" w14:textId="77777777" w:rsidR="00436ED1" w:rsidRPr="00F66113" w:rsidRDefault="00436ED1" w:rsidP="007B3106">
            <w:pPr>
              <w:rPr>
                <w:rFonts w:ascii="Calibri" w:hAnsi="Calibri" w:cs="Calibri"/>
                <w:szCs w:val="24"/>
              </w:rPr>
            </w:pPr>
          </w:p>
        </w:tc>
        <w:tc>
          <w:tcPr>
            <w:tcW w:w="6867" w:type="dxa"/>
            <w:shd w:val="clear" w:color="auto" w:fill="auto"/>
          </w:tcPr>
          <w:p w14:paraId="02486E5B"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Timescales</w:t>
            </w:r>
          </w:p>
          <w:p w14:paraId="2FBE4EB5" w14:textId="77777777" w:rsidR="00436ED1" w:rsidRPr="00F66113" w:rsidRDefault="00436ED1" w:rsidP="007B3106">
            <w:pPr>
              <w:pStyle w:val="ListParagraph"/>
              <w:spacing w:after="120"/>
              <w:rPr>
                <w:rFonts w:ascii="Calibri" w:hAnsi="Calibri" w:cs="Calibri"/>
                <w:szCs w:val="24"/>
              </w:rPr>
            </w:pPr>
          </w:p>
        </w:tc>
      </w:tr>
      <w:tr w:rsidR="00436ED1" w:rsidRPr="00F66113" w14:paraId="46F52E5F" w14:textId="77777777" w:rsidTr="007B3106">
        <w:tc>
          <w:tcPr>
            <w:tcW w:w="1605" w:type="dxa"/>
            <w:shd w:val="clear" w:color="auto" w:fill="auto"/>
          </w:tcPr>
          <w:p w14:paraId="15F0DF46" w14:textId="77777777" w:rsidR="00436ED1" w:rsidRPr="00F66113" w:rsidRDefault="00436ED1" w:rsidP="007B3106">
            <w:pPr>
              <w:rPr>
                <w:rFonts w:ascii="Calibri" w:hAnsi="Calibri" w:cs="Calibri"/>
                <w:szCs w:val="24"/>
              </w:rPr>
            </w:pPr>
          </w:p>
        </w:tc>
        <w:tc>
          <w:tcPr>
            <w:tcW w:w="6867" w:type="dxa"/>
            <w:shd w:val="clear" w:color="auto" w:fill="auto"/>
          </w:tcPr>
          <w:p w14:paraId="54B25074"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Delegated Responsibilities</w:t>
            </w:r>
          </w:p>
          <w:p w14:paraId="57C54BAE" w14:textId="77777777" w:rsidR="00436ED1" w:rsidRPr="00F66113" w:rsidRDefault="00436ED1" w:rsidP="007B3106">
            <w:pPr>
              <w:pStyle w:val="ListParagraph"/>
              <w:spacing w:after="120"/>
              <w:rPr>
                <w:rFonts w:ascii="Calibri" w:hAnsi="Calibri" w:cs="Calibri"/>
                <w:szCs w:val="24"/>
              </w:rPr>
            </w:pPr>
          </w:p>
        </w:tc>
      </w:tr>
      <w:tr w:rsidR="00436ED1" w:rsidRPr="00F66113" w14:paraId="40D094C0" w14:textId="77777777" w:rsidTr="007B3106">
        <w:tc>
          <w:tcPr>
            <w:tcW w:w="1605" w:type="dxa"/>
            <w:shd w:val="clear" w:color="auto" w:fill="auto"/>
          </w:tcPr>
          <w:p w14:paraId="4700DC63" w14:textId="77777777" w:rsidR="00436ED1" w:rsidRPr="00F66113" w:rsidRDefault="00436ED1" w:rsidP="007B3106">
            <w:pPr>
              <w:rPr>
                <w:rFonts w:ascii="Calibri" w:hAnsi="Calibri" w:cs="Calibri"/>
                <w:szCs w:val="24"/>
              </w:rPr>
            </w:pPr>
          </w:p>
        </w:tc>
        <w:tc>
          <w:tcPr>
            <w:tcW w:w="6867" w:type="dxa"/>
            <w:shd w:val="clear" w:color="auto" w:fill="auto"/>
          </w:tcPr>
          <w:p w14:paraId="07138EB2"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Scope</w:t>
            </w:r>
          </w:p>
          <w:p w14:paraId="1455F625" w14:textId="77777777" w:rsidR="00436ED1" w:rsidRPr="00F66113" w:rsidRDefault="00436ED1" w:rsidP="007B3106">
            <w:pPr>
              <w:pStyle w:val="ListParagraph"/>
              <w:spacing w:after="120"/>
              <w:rPr>
                <w:rFonts w:ascii="Calibri" w:hAnsi="Calibri" w:cs="Calibri"/>
                <w:szCs w:val="24"/>
              </w:rPr>
            </w:pPr>
          </w:p>
        </w:tc>
      </w:tr>
      <w:tr w:rsidR="00436ED1" w:rsidRPr="00F66113" w14:paraId="422B4468" w14:textId="77777777" w:rsidTr="007B3106">
        <w:tc>
          <w:tcPr>
            <w:tcW w:w="1605" w:type="dxa"/>
            <w:shd w:val="clear" w:color="auto" w:fill="auto"/>
          </w:tcPr>
          <w:p w14:paraId="1CE76324" w14:textId="77777777" w:rsidR="00436ED1" w:rsidRPr="00F66113" w:rsidRDefault="00436ED1" w:rsidP="007B3106">
            <w:pPr>
              <w:rPr>
                <w:rFonts w:ascii="Calibri" w:hAnsi="Calibri" w:cs="Calibri"/>
                <w:szCs w:val="24"/>
              </w:rPr>
            </w:pPr>
          </w:p>
        </w:tc>
        <w:tc>
          <w:tcPr>
            <w:tcW w:w="6867" w:type="dxa"/>
            <w:shd w:val="clear" w:color="auto" w:fill="auto"/>
          </w:tcPr>
          <w:p w14:paraId="73D32A4D"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Requesting Information</w:t>
            </w:r>
          </w:p>
          <w:p w14:paraId="070ABE18" w14:textId="77777777" w:rsidR="00436ED1" w:rsidRPr="00F66113" w:rsidRDefault="00436ED1" w:rsidP="007B3106">
            <w:pPr>
              <w:pStyle w:val="ListParagraph"/>
              <w:spacing w:after="120"/>
              <w:rPr>
                <w:rFonts w:ascii="Calibri" w:hAnsi="Calibri" w:cs="Calibri"/>
                <w:szCs w:val="24"/>
              </w:rPr>
            </w:pPr>
          </w:p>
        </w:tc>
      </w:tr>
      <w:tr w:rsidR="00436ED1" w:rsidRPr="00F66113" w14:paraId="5F69BB9F" w14:textId="77777777" w:rsidTr="007B3106">
        <w:tc>
          <w:tcPr>
            <w:tcW w:w="1605" w:type="dxa"/>
            <w:shd w:val="clear" w:color="auto" w:fill="auto"/>
          </w:tcPr>
          <w:p w14:paraId="10EC31A3" w14:textId="77777777" w:rsidR="00436ED1" w:rsidRPr="00F66113" w:rsidRDefault="00436ED1" w:rsidP="007B3106">
            <w:pPr>
              <w:rPr>
                <w:rFonts w:ascii="Calibri" w:hAnsi="Calibri" w:cs="Calibri"/>
                <w:szCs w:val="24"/>
              </w:rPr>
            </w:pPr>
          </w:p>
        </w:tc>
        <w:tc>
          <w:tcPr>
            <w:tcW w:w="6867" w:type="dxa"/>
            <w:shd w:val="clear" w:color="auto" w:fill="auto"/>
          </w:tcPr>
          <w:p w14:paraId="5038E440"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Withholding Information</w:t>
            </w:r>
          </w:p>
          <w:p w14:paraId="31994145" w14:textId="77777777" w:rsidR="00436ED1" w:rsidRPr="00F66113" w:rsidRDefault="00436ED1" w:rsidP="007B3106">
            <w:pPr>
              <w:pStyle w:val="ListParagraph"/>
              <w:spacing w:after="120"/>
              <w:rPr>
                <w:rFonts w:ascii="Calibri" w:hAnsi="Calibri" w:cs="Calibri"/>
                <w:szCs w:val="24"/>
              </w:rPr>
            </w:pPr>
          </w:p>
        </w:tc>
      </w:tr>
      <w:tr w:rsidR="00436ED1" w:rsidRPr="00F66113" w14:paraId="37435AF1" w14:textId="77777777" w:rsidTr="007B3106">
        <w:tc>
          <w:tcPr>
            <w:tcW w:w="1605" w:type="dxa"/>
            <w:shd w:val="clear" w:color="auto" w:fill="auto"/>
          </w:tcPr>
          <w:p w14:paraId="764FAE81" w14:textId="77777777" w:rsidR="00436ED1" w:rsidRPr="00F66113" w:rsidRDefault="00436ED1" w:rsidP="007B3106">
            <w:pPr>
              <w:rPr>
                <w:rFonts w:ascii="Calibri" w:hAnsi="Calibri" w:cs="Calibri"/>
                <w:szCs w:val="24"/>
              </w:rPr>
            </w:pPr>
          </w:p>
        </w:tc>
        <w:tc>
          <w:tcPr>
            <w:tcW w:w="6867" w:type="dxa"/>
            <w:shd w:val="clear" w:color="auto" w:fill="auto"/>
          </w:tcPr>
          <w:p w14:paraId="69E692B5"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Releasing a third party’s information</w:t>
            </w:r>
          </w:p>
          <w:p w14:paraId="4D970FBB" w14:textId="77777777" w:rsidR="00436ED1" w:rsidRPr="00F66113" w:rsidRDefault="00436ED1" w:rsidP="007B3106">
            <w:pPr>
              <w:pStyle w:val="ListParagraph"/>
              <w:spacing w:after="120"/>
              <w:rPr>
                <w:rFonts w:ascii="Calibri" w:hAnsi="Calibri" w:cs="Calibri"/>
                <w:szCs w:val="24"/>
              </w:rPr>
            </w:pPr>
          </w:p>
        </w:tc>
      </w:tr>
      <w:tr w:rsidR="00436ED1" w:rsidRPr="00F66113" w14:paraId="72D43F91" w14:textId="77777777" w:rsidTr="007B3106">
        <w:tc>
          <w:tcPr>
            <w:tcW w:w="1605" w:type="dxa"/>
            <w:shd w:val="clear" w:color="auto" w:fill="auto"/>
          </w:tcPr>
          <w:p w14:paraId="2E049982" w14:textId="77777777" w:rsidR="00436ED1" w:rsidRPr="00F66113" w:rsidRDefault="00436ED1" w:rsidP="007B3106">
            <w:pPr>
              <w:rPr>
                <w:rFonts w:ascii="Calibri" w:hAnsi="Calibri" w:cs="Calibri"/>
                <w:szCs w:val="24"/>
              </w:rPr>
            </w:pPr>
          </w:p>
        </w:tc>
        <w:tc>
          <w:tcPr>
            <w:tcW w:w="6867" w:type="dxa"/>
            <w:shd w:val="clear" w:color="auto" w:fill="auto"/>
          </w:tcPr>
          <w:p w14:paraId="0181CE6C"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Information held within contracts with the school</w:t>
            </w:r>
          </w:p>
          <w:p w14:paraId="6BD8AF91" w14:textId="77777777" w:rsidR="00436ED1" w:rsidRPr="00F66113" w:rsidRDefault="00436ED1" w:rsidP="007B3106">
            <w:pPr>
              <w:pStyle w:val="ListParagraph"/>
              <w:spacing w:after="120"/>
              <w:rPr>
                <w:rFonts w:ascii="Calibri" w:hAnsi="Calibri" w:cs="Calibri"/>
                <w:szCs w:val="24"/>
              </w:rPr>
            </w:pPr>
          </w:p>
        </w:tc>
      </w:tr>
      <w:tr w:rsidR="00436ED1" w:rsidRPr="00F66113" w14:paraId="07CB6408" w14:textId="77777777" w:rsidTr="007B3106">
        <w:tc>
          <w:tcPr>
            <w:tcW w:w="1605" w:type="dxa"/>
            <w:shd w:val="clear" w:color="auto" w:fill="auto"/>
          </w:tcPr>
          <w:p w14:paraId="539786A6" w14:textId="77777777" w:rsidR="00436ED1" w:rsidRPr="00F66113" w:rsidRDefault="00436ED1" w:rsidP="007B3106">
            <w:pPr>
              <w:rPr>
                <w:rFonts w:ascii="Calibri" w:hAnsi="Calibri" w:cs="Calibri"/>
                <w:szCs w:val="24"/>
              </w:rPr>
            </w:pPr>
          </w:p>
        </w:tc>
        <w:tc>
          <w:tcPr>
            <w:tcW w:w="6867" w:type="dxa"/>
            <w:shd w:val="clear" w:color="auto" w:fill="auto"/>
          </w:tcPr>
          <w:p w14:paraId="77157A93"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Complaints procedure</w:t>
            </w:r>
          </w:p>
          <w:p w14:paraId="0E0C454D" w14:textId="77777777" w:rsidR="00436ED1" w:rsidRPr="00F66113" w:rsidRDefault="00436ED1" w:rsidP="007B3106">
            <w:pPr>
              <w:pStyle w:val="ListParagraph"/>
              <w:spacing w:after="120"/>
              <w:rPr>
                <w:rFonts w:ascii="Calibri" w:hAnsi="Calibri" w:cs="Calibri"/>
                <w:szCs w:val="24"/>
              </w:rPr>
            </w:pPr>
          </w:p>
        </w:tc>
      </w:tr>
      <w:tr w:rsidR="00436ED1" w:rsidRPr="00F66113" w14:paraId="0EB1E9DC" w14:textId="77777777" w:rsidTr="007B3106">
        <w:tc>
          <w:tcPr>
            <w:tcW w:w="1605" w:type="dxa"/>
            <w:shd w:val="clear" w:color="auto" w:fill="auto"/>
          </w:tcPr>
          <w:p w14:paraId="20C93E35" w14:textId="77777777" w:rsidR="00436ED1" w:rsidRPr="00F66113" w:rsidRDefault="00436ED1" w:rsidP="007B3106">
            <w:pPr>
              <w:rPr>
                <w:rFonts w:ascii="Calibri" w:hAnsi="Calibri" w:cs="Calibri"/>
                <w:szCs w:val="24"/>
              </w:rPr>
            </w:pPr>
          </w:p>
        </w:tc>
        <w:tc>
          <w:tcPr>
            <w:tcW w:w="6867" w:type="dxa"/>
            <w:shd w:val="clear" w:color="auto" w:fill="auto"/>
          </w:tcPr>
          <w:p w14:paraId="63642CAD"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Requests made under the Data Protection Act</w:t>
            </w:r>
          </w:p>
          <w:p w14:paraId="1512D63F" w14:textId="77777777" w:rsidR="00436ED1" w:rsidRPr="00F66113" w:rsidRDefault="00436ED1" w:rsidP="007B3106">
            <w:pPr>
              <w:pStyle w:val="ListParagraph"/>
              <w:spacing w:after="120"/>
              <w:rPr>
                <w:rFonts w:ascii="Calibri" w:hAnsi="Calibri" w:cs="Calibri"/>
                <w:szCs w:val="24"/>
              </w:rPr>
            </w:pPr>
          </w:p>
        </w:tc>
      </w:tr>
      <w:tr w:rsidR="00436ED1" w:rsidRPr="00F66113" w14:paraId="7A95A885" w14:textId="77777777" w:rsidTr="007B3106">
        <w:tc>
          <w:tcPr>
            <w:tcW w:w="1605" w:type="dxa"/>
            <w:shd w:val="clear" w:color="auto" w:fill="auto"/>
          </w:tcPr>
          <w:p w14:paraId="5A654E86" w14:textId="77777777" w:rsidR="00436ED1" w:rsidRPr="00F66113" w:rsidRDefault="00436ED1" w:rsidP="007B3106">
            <w:pPr>
              <w:rPr>
                <w:rFonts w:ascii="Calibri" w:hAnsi="Calibri" w:cs="Calibri"/>
                <w:szCs w:val="24"/>
              </w:rPr>
            </w:pPr>
          </w:p>
        </w:tc>
        <w:tc>
          <w:tcPr>
            <w:tcW w:w="6867" w:type="dxa"/>
            <w:shd w:val="clear" w:color="auto" w:fill="auto"/>
          </w:tcPr>
          <w:p w14:paraId="7B824DF5" w14:textId="77777777" w:rsidR="00436ED1" w:rsidRPr="00F66113" w:rsidRDefault="00436ED1" w:rsidP="00436ED1">
            <w:pPr>
              <w:pStyle w:val="ListParagraph"/>
              <w:numPr>
                <w:ilvl w:val="0"/>
                <w:numId w:val="5"/>
              </w:numPr>
              <w:spacing w:after="120" w:line="240" w:lineRule="auto"/>
              <w:rPr>
                <w:rFonts w:ascii="Calibri" w:hAnsi="Calibri" w:cs="Calibri"/>
                <w:szCs w:val="24"/>
              </w:rPr>
            </w:pPr>
            <w:r w:rsidRPr="00F66113">
              <w:rPr>
                <w:rFonts w:ascii="Calibri" w:hAnsi="Calibri" w:cs="Calibri"/>
                <w:szCs w:val="24"/>
              </w:rPr>
              <w:t>Illegal Actions</w:t>
            </w:r>
          </w:p>
          <w:p w14:paraId="50F5A3B1" w14:textId="77777777" w:rsidR="00436ED1" w:rsidRPr="00F66113" w:rsidRDefault="00436ED1" w:rsidP="007B3106">
            <w:pPr>
              <w:pStyle w:val="ListParagraph"/>
              <w:spacing w:after="120"/>
              <w:rPr>
                <w:rFonts w:ascii="Calibri" w:hAnsi="Calibri" w:cs="Calibri"/>
                <w:szCs w:val="24"/>
              </w:rPr>
            </w:pPr>
          </w:p>
        </w:tc>
      </w:tr>
      <w:tr w:rsidR="00436ED1" w:rsidRPr="00F66113" w14:paraId="369A53C6" w14:textId="77777777" w:rsidTr="007B3106">
        <w:tc>
          <w:tcPr>
            <w:tcW w:w="1605" w:type="dxa"/>
            <w:shd w:val="clear" w:color="auto" w:fill="auto"/>
          </w:tcPr>
          <w:p w14:paraId="5A6EF3BF" w14:textId="77777777" w:rsidR="00436ED1" w:rsidRPr="00F66113" w:rsidRDefault="00436ED1" w:rsidP="007B3106">
            <w:pPr>
              <w:rPr>
                <w:rFonts w:ascii="Calibri" w:hAnsi="Calibri" w:cs="Calibri"/>
                <w:szCs w:val="24"/>
              </w:rPr>
            </w:pPr>
          </w:p>
        </w:tc>
        <w:tc>
          <w:tcPr>
            <w:tcW w:w="6867" w:type="dxa"/>
            <w:shd w:val="clear" w:color="auto" w:fill="auto"/>
          </w:tcPr>
          <w:p w14:paraId="6D89C2EC" w14:textId="77777777" w:rsidR="00436ED1" w:rsidRPr="00F66113" w:rsidRDefault="00436ED1" w:rsidP="00436ED1">
            <w:pPr>
              <w:pStyle w:val="ListParagraph"/>
              <w:numPr>
                <w:ilvl w:val="0"/>
                <w:numId w:val="5"/>
              </w:numPr>
              <w:spacing w:after="0" w:line="240" w:lineRule="auto"/>
              <w:rPr>
                <w:rFonts w:ascii="Calibri" w:hAnsi="Calibri" w:cs="Calibri"/>
                <w:szCs w:val="24"/>
              </w:rPr>
            </w:pPr>
            <w:r w:rsidRPr="00F66113">
              <w:rPr>
                <w:rFonts w:ascii="Calibri" w:hAnsi="Calibri" w:cs="Calibri"/>
                <w:szCs w:val="24"/>
              </w:rPr>
              <w:t>Information Publication Scheme</w:t>
            </w:r>
          </w:p>
          <w:p w14:paraId="5907BE16" w14:textId="77777777" w:rsidR="00436ED1" w:rsidRPr="00F66113" w:rsidRDefault="00436ED1" w:rsidP="007B3106">
            <w:pPr>
              <w:pStyle w:val="ListParagraph"/>
              <w:rPr>
                <w:rFonts w:ascii="Calibri" w:hAnsi="Calibri" w:cs="Calibri"/>
                <w:szCs w:val="24"/>
              </w:rPr>
            </w:pPr>
          </w:p>
          <w:p w14:paraId="191430A1" w14:textId="77777777" w:rsidR="00436ED1" w:rsidRPr="00F66113" w:rsidRDefault="00436ED1" w:rsidP="007B3106">
            <w:pPr>
              <w:pStyle w:val="ListParagraph"/>
              <w:rPr>
                <w:rFonts w:ascii="Calibri" w:hAnsi="Calibri" w:cs="Calibri"/>
                <w:szCs w:val="24"/>
              </w:rPr>
            </w:pPr>
          </w:p>
        </w:tc>
      </w:tr>
    </w:tbl>
    <w:p w14:paraId="598CB11D" w14:textId="77777777" w:rsidR="00436ED1" w:rsidRPr="00F66113" w:rsidRDefault="00436ED1" w:rsidP="00436ED1">
      <w:pPr>
        <w:rPr>
          <w:rFonts w:ascii="Calibri" w:hAnsi="Calibri" w:cs="Calibri"/>
          <w:szCs w:val="24"/>
        </w:rPr>
      </w:pPr>
    </w:p>
    <w:p w14:paraId="05738BBE" w14:textId="77777777" w:rsidR="00436ED1" w:rsidRPr="00F66113" w:rsidRDefault="00436ED1" w:rsidP="00436ED1">
      <w:pPr>
        <w:rPr>
          <w:rFonts w:ascii="Calibri" w:hAnsi="Calibri" w:cs="Calibri"/>
          <w:szCs w:val="24"/>
        </w:rPr>
      </w:pPr>
    </w:p>
    <w:p w14:paraId="3CC4A235" w14:textId="77777777" w:rsidR="00436ED1" w:rsidRPr="00F66113" w:rsidRDefault="00436ED1" w:rsidP="00436ED1">
      <w:pPr>
        <w:rPr>
          <w:rFonts w:ascii="Calibri" w:hAnsi="Calibri" w:cs="Calibri"/>
          <w:szCs w:val="24"/>
        </w:rPr>
      </w:pPr>
    </w:p>
    <w:p w14:paraId="5E8FAF35" w14:textId="77777777" w:rsidR="00436ED1" w:rsidRPr="00F66113" w:rsidRDefault="00436ED1" w:rsidP="00436ED1">
      <w:pPr>
        <w:rPr>
          <w:rFonts w:ascii="Calibri" w:hAnsi="Calibri" w:cs="Calibri"/>
          <w:szCs w:val="24"/>
        </w:rPr>
      </w:pPr>
    </w:p>
    <w:p w14:paraId="494169EE" w14:textId="77777777" w:rsidR="00436ED1" w:rsidRPr="00F66113" w:rsidRDefault="00436ED1" w:rsidP="00436ED1">
      <w:pPr>
        <w:rPr>
          <w:rFonts w:ascii="Calibri" w:hAnsi="Calibri" w:cs="Calibri"/>
          <w:szCs w:val="24"/>
        </w:rPr>
      </w:pPr>
    </w:p>
    <w:p w14:paraId="6D89BBF4" w14:textId="77777777" w:rsidR="00436ED1" w:rsidRPr="00F66113" w:rsidRDefault="00436ED1" w:rsidP="00436ED1">
      <w:pPr>
        <w:rPr>
          <w:rFonts w:ascii="Calibri" w:hAnsi="Calibri" w:cs="Calibri"/>
          <w:szCs w:val="24"/>
        </w:rPr>
      </w:pPr>
    </w:p>
    <w:p w14:paraId="57FC8071" w14:textId="77777777" w:rsidR="00436ED1" w:rsidRPr="00F66113" w:rsidRDefault="00436ED1" w:rsidP="00436ED1">
      <w:pPr>
        <w:rPr>
          <w:rFonts w:ascii="Calibri" w:hAnsi="Calibri" w:cs="Calibri"/>
          <w:szCs w:val="24"/>
        </w:rPr>
      </w:pPr>
    </w:p>
    <w:p w14:paraId="0CD8522F" w14:textId="77777777" w:rsidR="00436ED1" w:rsidRPr="00F66113" w:rsidRDefault="00436ED1" w:rsidP="00436ED1">
      <w:pPr>
        <w:rPr>
          <w:rFonts w:ascii="Calibri" w:hAnsi="Calibri" w:cs="Calibri"/>
          <w:szCs w:val="24"/>
        </w:rPr>
      </w:pPr>
    </w:p>
    <w:p w14:paraId="61D59476" w14:textId="77777777" w:rsidR="00436ED1" w:rsidRPr="00F66113" w:rsidRDefault="00436ED1" w:rsidP="00436ED1">
      <w:pPr>
        <w:rPr>
          <w:rFonts w:ascii="Calibri" w:hAnsi="Calibri" w:cs="Calibri"/>
          <w:szCs w:val="24"/>
        </w:rPr>
      </w:pPr>
    </w:p>
    <w:p w14:paraId="59AD6655" w14:textId="77777777" w:rsidR="00436ED1" w:rsidRPr="00F66113" w:rsidRDefault="00436ED1" w:rsidP="00436ED1">
      <w:pPr>
        <w:rPr>
          <w:rFonts w:ascii="Calibri" w:hAnsi="Calibri" w:cs="Calibri"/>
          <w:szCs w:val="24"/>
        </w:rPr>
      </w:pPr>
    </w:p>
    <w:p w14:paraId="6C3BA132" w14:textId="77777777" w:rsidR="00436ED1" w:rsidRPr="00F66113" w:rsidRDefault="00436ED1" w:rsidP="00436ED1">
      <w:pPr>
        <w:numPr>
          <w:ilvl w:val="0"/>
          <w:numId w:val="6"/>
        </w:numPr>
        <w:spacing w:after="0" w:line="240" w:lineRule="auto"/>
        <w:jc w:val="both"/>
        <w:rPr>
          <w:rFonts w:ascii="Calibri" w:hAnsi="Calibri" w:cs="Calibri"/>
          <w:b/>
          <w:szCs w:val="24"/>
        </w:rPr>
      </w:pPr>
      <w:r w:rsidRPr="00F66113">
        <w:rPr>
          <w:rFonts w:ascii="Calibri" w:hAnsi="Calibri" w:cs="Calibri"/>
          <w:b/>
          <w:szCs w:val="24"/>
        </w:rPr>
        <w:t>Introduction</w:t>
      </w:r>
    </w:p>
    <w:p w14:paraId="46A3DE98" w14:textId="77777777" w:rsidR="00436ED1" w:rsidRPr="00F66113" w:rsidRDefault="00436ED1" w:rsidP="00436ED1">
      <w:pPr>
        <w:jc w:val="both"/>
        <w:rPr>
          <w:rFonts w:ascii="Calibri" w:hAnsi="Calibri" w:cs="Calibri"/>
          <w:szCs w:val="24"/>
        </w:rPr>
      </w:pPr>
    </w:p>
    <w:p w14:paraId="179F488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It is the responsibility of the Governors to ensure procedures are in place to ensure that the school handles information requests covered by the Freedom of Information Act 2000 (FoIA), the Data Protection Act 1998 (DPA) and the Environmental Information Regulations 2004 (EIR) in accordance with the provisions laid out therein and that the school satisfies the standards set out in the Lord Chancellor’s Code of Practice on satisfying public authorities obligations under the FoIA, produced under section 45 of that Act. </w:t>
      </w:r>
    </w:p>
    <w:p w14:paraId="54AF5989" w14:textId="77777777" w:rsidR="00436ED1" w:rsidRPr="00F66113" w:rsidRDefault="00436ED1" w:rsidP="00436ED1">
      <w:pPr>
        <w:jc w:val="both"/>
        <w:rPr>
          <w:rFonts w:ascii="Calibri" w:eastAsia="Times New Roman" w:hAnsi="Calibri" w:cs="Calibri"/>
          <w:szCs w:val="24"/>
        </w:rPr>
      </w:pPr>
    </w:p>
    <w:p w14:paraId="660AB076"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Pakeman Primary School is committed to transparency in its dealings with the public and fully embraces the aims of the Freedom of Information Act 2000 and the access provisions of the Data Protection Act 1998. The School will make every effort to meet its obligations under the respective legislation and will regularly review procedures to ensure that it is doing so. </w:t>
      </w:r>
    </w:p>
    <w:p w14:paraId="43209AF3" w14:textId="77777777" w:rsidR="00436ED1" w:rsidRPr="00F66113" w:rsidRDefault="00436ED1" w:rsidP="00436ED1">
      <w:pPr>
        <w:jc w:val="both"/>
        <w:rPr>
          <w:rFonts w:ascii="Calibri" w:eastAsia="Times New Roman" w:hAnsi="Calibri" w:cs="Calibri"/>
          <w:szCs w:val="24"/>
        </w:rPr>
      </w:pPr>
    </w:p>
    <w:p w14:paraId="54E52E53"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underlying principle of this policy is that the public have a right to access to recorded information held by the School and that the School should seek to promote an open regime regarding access to information, subject to the exemptions contained within the relevant legislation. </w:t>
      </w:r>
    </w:p>
    <w:p w14:paraId="772EFC04" w14:textId="77777777" w:rsidR="00436ED1" w:rsidRPr="00F66113" w:rsidRDefault="00436ED1" w:rsidP="00436ED1">
      <w:pPr>
        <w:jc w:val="both"/>
        <w:rPr>
          <w:rFonts w:ascii="Calibri" w:eastAsia="Times New Roman" w:hAnsi="Calibri" w:cs="Calibri"/>
          <w:szCs w:val="24"/>
        </w:rPr>
      </w:pPr>
    </w:p>
    <w:p w14:paraId="60872BCC"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Separate guidance, in the form of operating procedures, has been given to staff in the staff handbook on how to handle information requests received under the FoIA regime.</w:t>
      </w:r>
    </w:p>
    <w:p w14:paraId="3CA8252C" w14:textId="77777777" w:rsidR="00436ED1" w:rsidRPr="00F66113" w:rsidRDefault="00436ED1" w:rsidP="00436ED1">
      <w:pPr>
        <w:jc w:val="both"/>
        <w:rPr>
          <w:rFonts w:ascii="Calibri" w:eastAsia="Times New Roman" w:hAnsi="Calibri" w:cs="Calibri"/>
          <w:szCs w:val="24"/>
        </w:rPr>
      </w:pPr>
    </w:p>
    <w:p w14:paraId="19A6F0B0"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Background </w:t>
      </w:r>
    </w:p>
    <w:p w14:paraId="346C5266" w14:textId="77777777" w:rsidR="00436ED1" w:rsidRPr="00F66113" w:rsidRDefault="00436ED1" w:rsidP="00436ED1">
      <w:pPr>
        <w:ind w:left="720"/>
        <w:jc w:val="both"/>
        <w:rPr>
          <w:rFonts w:ascii="Calibri" w:eastAsia="Times New Roman" w:hAnsi="Calibri" w:cs="Calibri"/>
          <w:szCs w:val="24"/>
        </w:rPr>
      </w:pPr>
    </w:p>
    <w:p w14:paraId="3AA1F15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FoIA applies to all public authorities and came fully into force on 1st January 2005. It provides the public with a statutory right of access to recorded information held by authorities, subject to certain exemptions, within twenty working days. The Act is fully retrospective and applies to all information that falls within the scope of the Act, not just information created from 1 st January 2005. Section 19 of the Act also obliges the School to make information pro-actively available in the form of an approved “publication scheme”. </w:t>
      </w:r>
    </w:p>
    <w:p w14:paraId="71B3773B" w14:textId="77777777" w:rsidR="00436ED1" w:rsidRPr="00F66113" w:rsidRDefault="00436ED1" w:rsidP="00436ED1">
      <w:pPr>
        <w:jc w:val="both"/>
        <w:rPr>
          <w:rFonts w:ascii="Calibri" w:eastAsia="Times New Roman" w:hAnsi="Calibri" w:cs="Calibri"/>
          <w:szCs w:val="24"/>
        </w:rPr>
      </w:pPr>
    </w:p>
    <w:p w14:paraId="0CF2053A"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In addition, individuals currently have a statutory right of access to their own “personal data” under the DPA. Individual access rights to personal data are extended by the FoIA through amendments to the access provisions of the DPA. </w:t>
      </w:r>
    </w:p>
    <w:p w14:paraId="3BBF4009" w14:textId="77777777" w:rsidR="00436ED1" w:rsidRPr="00F66113" w:rsidRDefault="00436ED1" w:rsidP="00436ED1">
      <w:pPr>
        <w:jc w:val="both"/>
        <w:rPr>
          <w:rFonts w:ascii="Calibri" w:eastAsia="Times New Roman" w:hAnsi="Calibri" w:cs="Calibri"/>
          <w:szCs w:val="24"/>
        </w:rPr>
      </w:pPr>
    </w:p>
    <w:p w14:paraId="33087B6D"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EIR provides a statutory right of access to “environmental information”, as defined in these regulations. The EIR came into force on 1st January 2005 and replaces the existing 1992 Regulations. The EIR are also fully retrospective. </w:t>
      </w:r>
    </w:p>
    <w:p w14:paraId="6773DC7D" w14:textId="77777777" w:rsidR="00436ED1" w:rsidRPr="00F66113" w:rsidRDefault="00436ED1" w:rsidP="00436ED1">
      <w:pPr>
        <w:jc w:val="both"/>
        <w:rPr>
          <w:rFonts w:ascii="Calibri" w:eastAsia="Times New Roman" w:hAnsi="Calibri" w:cs="Calibri"/>
          <w:szCs w:val="24"/>
        </w:rPr>
      </w:pPr>
    </w:p>
    <w:p w14:paraId="62DE83B8"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Government’s Information Commissioner enforces these three information regimes. </w:t>
      </w:r>
    </w:p>
    <w:p w14:paraId="0D7021A8" w14:textId="77777777" w:rsidR="00436ED1" w:rsidRPr="00F66113" w:rsidRDefault="00436ED1" w:rsidP="00436ED1">
      <w:pPr>
        <w:jc w:val="both"/>
        <w:rPr>
          <w:rFonts w:ascii="Calibri" w:eastAsia="Times New Roman" w:hAnsi="Calibri" w:cs="Calibri"/>
          <w:szCs w:val="24"/>
        </w:rPr>
      </w:pPr>
    </w:p>
    <w:p w14:paraId="21C7EE85"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Each regime contains certain categories of exempt information, where information can be withheld. Any decision to withhold information under an exemption can be referred by the applicant to the Information Commissioner, who can overturn any decision to withhold information. For the purposes of this policy, the “public” is defined as any individual or organisation anywhere in the world and an “information request” refers to any request for recorded information made under the FoIA, EIR or DPA.</w:t>
      </w:r>
    </w:p>
    <w:p w14:paraId="0E16188B" w14:textId="77777777" w:rsidR="00436ED1" w:rsidRPr="00F66113" w:rsidRDefault="00436ED1" w:rsidP="00436ED1">
      <w:pPr>
        <w:jc w:val="both"/>
        <w:rPr>
          <w:rFonts w:ascii="Calibri" w:eastAsia="Times New Roman" w:hAnsi="Calibri" w:cs="Calibri"/>
          <w:szCs w:val="24"/>
        </w:rPr>
      </w:pPr>
    </w:p>
    <w:p w14:paraId="00B85721"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Timescales </w:t>
      </w:r>
    </w:p>
    <w:p w14:paraId="3AF33D2B" w14:textId="77777777" w:rsidR="00436ED1" w:rsidRPr="00F66113" w:rsidRDefault="00436ED1" w:rsidP="00436ED1">
      <w:pPr>
        <w:ind w:left="720"/>
        <w:jc w:val="both"/>
        <w:rPr>
          <w:rFonts w:ascii="Calibri" w:eastAsia="Times New Roman" w:hAnsi="Calibri" w:cs="Calibri"/>
          <w:szCs w:val="24"/>
        </w:rPr>
      </w:pPr>
    </w:p>
    <w:p w14:paraId="207E6C99"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Freedom of Information requests should be dealt with within 20 working days, excluding school holidays. </w:t>
      </w:r>
    </w:p>
    <w:p w14:paraId="2D18DD95" w14:textId="77777777" w:rsidR="00436ED1" w:rsidRPr="00F66113" w:rsidRDefault="00436ED1" w:rsidP="00436ED1">
      <w:pPr>
        <w:jc w:val="both"/>
        <w:rPr>
          <w:rFonts w:ascii="Calibri" w:eastAsia="Times New Roman" w:hAnsi="Calibri" w:cs="Calibri"/>
          <w:szCs w:val="24"/>
        </w:rPr>
      </w:pPr>
    </w:p>
    <w:p w14:paraId="2DF97938"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Requests for Data Protection (subject access requests) should be dealt with within 40 calendar days. </w:t>
      </w:r>
    </w:p>
    <w:p w14:paraId="56AC15E2" w14:textId="77777777" w:rsidR="00436ED1" w:rsidRPr="00F66113" w:rsidRDefault="00436ED1" w:rsidP="00436ED1">
      <w:pPr>
        <w:jc w:val="both"/>
        <w:rPr>
          <w:rFonts w:ascii="Calibri" w:eastAsia="Times New Roman" w:hAnsi="Calibri" w:cs="Calibri"/>
          <w:szCs w:val="24"/>
        </w:rPr>
      </w:pPr>
    </w:p>
    <w:p w14:paraId="22D0765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Requests for pupil education records should be dealt with within 15 school days.</w:t>
      </w:r>
    </w:p>
    <w:p w14:paraId="3257B487" w14:textId="77777777" w:rsidR="00436ED1" w:rsidRPr="00F66113" w:rsidRDefault="00436ED1" w:rsidP="00436ED1">
      <w:pPr>
        <w:jc w:val="both"/>
        <w:rPr>
          <w:rFonts w:ascii="Calibri" w:eastAsia="Times New Roman" w:hAnsi="Calibri" w:cs="Calibri"/>
          <w:szCs w:val="24"/>
        </w:rPr>
      </w:pPr>
    </w:p>
    <w:p w14:paraId="69B5743C" w14:textId="77777777" w:rsidR="00436ED1" w:rsidRPr="00F66113" w:rsidRDefault="00436ED1" w:rsidP="00436ED1">
      <w:pPr>
        <w:jc w:val="both"/>
        <w:rPr>
          <w:rFonts w:ascii="Calibri" w:eastAsia="Times New Roman" w:hAnsi="Calibri" w:cs="Calibri"/>
          <w:b/>
          <w:szCs w:val="24"/>
        </w:rPr>
      </w:pPr>
    </w:p>
    <w:p w14:paraId="71390FCA"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Delegated responsibilities </w:t>
      </w:r>
    </w:p>
    <w:p w14:paraId="351FAB19" w14:textId="77777777" w:rsidR="00436ED1" w:rsidRPr="00F66113" w:rsidRDefault="00436ED1" w:rsidP="00436ED1">
      <w:pPr>
        <w:jc w:val="both"/>
        <w:rPr>
          <w:rFonts w:ascii="Calibri" w:eastAsia="Times New Roman" w:hAnsi="Calibri" w:cs="Calibri"/>
          <w:szCs w:val="24"/>
        </w:rPr>
      </w:pPr>
    </w:p>
    <w:p w14:paraId="1AF3BB85"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Overall responsibility for ensuring that the School meets the statutory requirements of the FoIA, EIR and DPA lies with the Governors and the Chair of Governors has overall responsibility for information management issues. They have delegated the day-to-day responsibility of implementation to the Head teacher. </w:t>
      </w:r>
    </w:p>
    <w:p w14:paraId="136DA434" w14:textId="77777777" w:rsidR="00436ED1" w:rsidRPr="00F66113" w:rsidRDefault="00436ED1" w:rsidP="00436ED1">
      <w:pPr>
        <w:jc w:val="both"/>
        <w:rPr>
          <w:rFonts w:ascii="Calibri" w:eastAsia="Times New Roman" w:hAnsi="Calibri" w:cs="Calibri"/>
          <w:szCs w:val="24"/>
        </w:rPr>
      </w:pPr>
    </w:p>
    <w:p w14:paraId="70410BEB"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Head teacher is assisted by the School Business Manager who currently fulfils the role of ‘FoI officer’. </w:t>
      </w:r>
    </w:p>
    <w:p w14:paraId="0A733CF2"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All School staff are responsible for ensuring that they handle requests for information in compliance with the provisions of the various Acts, taking advice from the FoI officer where necessary.</w:t>
      </w:r>
    </w:p>
    <w:p w14:paraId="01F5CC16" w14:textId="77777777" w:rsidR="00436ED1" w:rsidRPr="00F66113" w:rsidRDefault="00436ED1" w:rsidP="00436ED1">
      <w:pPr>
        <w:jc w:val="both"/>
        <w:rPr>
          <w:rFonts w:ascii="Calibri" w:eastAsia="Times New Roman" w:hAnsi="Calibri" w:cs="Calibri"/>
          <w:szCs w:val="24"/>
        </w:rPr>
      </w:pPr>
    </w:p>
    <w:p w14:paraId="4DA315FF"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Scope </w:t>
      </w:r>
    </w:p>
    <w:p w14:paraId="048FC5B6" w14:textId="77777777" w:rsidR="00436ED1" w:rsidRPr="00F66113" w:rsidRDefault="00436ED1" w:rsidP="00436ED1">
      <w:pPr>
        <w:jc w:val="both"/>
        <w:rPr>
          <w:rFonts w:ascii="Calibri" w:eastAsia="Times New Roman" w:hAnsi="Calibri" w:cs="Calibri"/>
          <w:szCs w:val="24"/>
        </w:rPr>
      </w:pPr>
    </w:p>
    <w:p w14:paraId="1AA09B14"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This policy applies to all recorded information held by the School that relates to the business of the School. This includes:</w:t>
      </w:r>
    </w:p>
    <w:p w14:paraId="1E6A1E71" w14:textId="77777777" w:rsidR="00436ED1" w:rsidRPr="00F66113" w:rsidRDefault="00436ED1" w:rsidP="00436ED1">
      <w:pPr>
        <w:numPr>
          <w:ilvl w:val="0"/>
          <w:numId w:val="7"/>
        </w:numPr>
        <w:spacing w:after="0" w:line="240" w:lineRule="auto"/>
        <w:jc w:val="both"/>
        <w:rPr>
          <w:rFonts w:ascii="Calibri" w:eastAsia="Times New Roman" w:hAnsi="Calibri" w:cs="Calibri"/>
          <w:szCs w:val="24"/>
        </w:rPr>
      </w:pPr>
      <w:r w:rsidRPr="00F66113">
        <w:rPr>
          <w:rFonts w:ascii="Calibri" w:eastAsia="Times New Roman" w:hAnsi="Calibri" w:cs="Calibri"/>
          <w:szCs w:val="24"/>
        </w:rPr>
        <w:t>Information created and held by the School</w:t>
      </w:r>
    </w:p>
    <w:p w14:paraId="681E9629" w14:textId="77777777" w:rsidR="00436ED1" w:rsidRPr="00F66113" w:rsidRDefault="00436ED1" w:rsidP="00436ED1">
      <w:pPr>
        <w:numPr>
          <w:ilvl w:val="0"/>
          <w:numId w:val="7"/>
        </w:numPr>
        <w:spacing w:after="0" w:line="240" w:lineRule="auto"/>
        <w:jc w:val="both"/>
        <w:rPr>
          <w:rFonts w:ascii="Calibri" w:eastAsia="Times New Roman" w:hAnsi="Calibri" w:cs="Calibri"/>
          <w:szCs w:val="24"/>
        </w:rPr>
      </w:pPr>
      <w:r w:rsidRPr="00F66113">
        <w:rPr>
          <w:rFonts w:ascii="Calibri" w:eastAsia="Times New Roman" w:hAnsi="Calibri" w:cs="Calibri"/>
          <w:szCs w:val="24"/>
        </w:rPr>
        <w:lastRenderedPageBreak/>
        <w:t>Information created by the School and held by another organisation on our behalf</w:t>
      </w:r>
    </w:p>
    <w:p w14:paraId="78739D2D" w14:textId="77777777" w:rsidR="00436ED1" w:rsidRPr="00F66113" w:rsidRDefault="00436ED1" w:rsidP="00436ED1">
      <w:pPr>
        <w:numPr>
          <w:ilvl w:val="0"/>
          <w:numId w:val="7"/>
        </w:numPr>
        <w:spacing w:after="0" w:line="240" w:lineRule="auto"/>
        <w:jc w:val="both"/>
        <w:rPr>
          <w:rFonts w:ascii="Calibri" w:eastAsia="Times New Roman" w:hAnsi="Calibri" w:cs="Calibri"/>
          <w:szCs w:val="24"/>
        </w:rPr>
      </w:pPr>
      <w:r w:rsidRPr="00F66113">
        <w:rPr>
          <w:rFonts w:ascii="Calibri" w:eastAsia="Times New Roman" w:hAnsi="Calibri" w:cs="Calibri"/>
          <w:szCs w:val="24"/>
        </w:rPr>
        <w:t>Information held by the School provided by third parties, where this relates to a function or business of the School (such as contractual information) and;</w:t>
      </w:r>
    </w:p>
    <w:p w14:paraId="0661B1F9" w14:textId="77777777" w:rsidR="00436ED1" w:rsidRPr="00F66113" w:rsidRDefault="00436ED1" w:rsidP="00436ED1">
      <w:pPr>
        <w:numPr>
          <w:ilvl w:val="0"/>
          <w:numId w:val="7"/>
        </w:numPr>
        <w:spacing w:after="0" w:line="240" w:lineRule="auto"/>
        <w:jc w:val="both"/>
        <w:rPr>
          <w:rFonts w:ascii="Calibri" w:eastAsia="Times New Roman" w:hAnsi="Calibri" w:cs="Calibri"/>
          <w:szCs w:val="24"/>
        </w:rPr>
      </w:pPr>
      <w:r w:rsidRPr="00F66113">
        <w:rPr>
          <w:rFonts w:ascii="Calibri" w:eastAsia="Times New Roman" w:hAnsi="Calibri" w:cs="Calibri"/>
          <w:szCs w:val="24"/>
        </w:rPr>
        <w:t>Information held by the School relating to Governors where the information relates to the functions or business of the School</w:t>
      </w:r>
    </w:p>
    <w:p w14:paraId="6CF56336" w14:textId="77777777" w:rsidR="00436ED1" w:rsidRPr="00F66113" w:rsidRDefault="00436ED1" w:rsidP="00436ED1">
      <w:pPr>
        <w:ind w:left="720"/>
        <w:jc w:val="both"/>
        <w:rPr>
          <w:rFonts w:ascii="Calibri" w:eastAsia="Times New Roman" w:hAnsi="Calibri" w:cs="Calibri"/>
          <w:szCs w:val="24"/>
        </w:rPr>
      </w:pPr>
    </w:p>
    <w:p w14:paraId="1CEC12F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This policy does not cover personal written communications (such as personal e-mails sent by staff). The School’s Data Protection Policy establishes the standards regarding the use of “personal data” (as defined in the DPA).</w:t>
      </w:r>
    </w:p>
    <w:p w14:paraId="279F7900" w14:textId="77777777" w:rsidR="00436ED1" w:rsidRPr="00F66113" w:rsidRDefault="00436ED1" w:rsidP="00436ED1">
      <w:pPr>
        <w:jc w:val="both"/>
        <w:rPr>
          <w:rFonts w:ascii="Calibri" w:eastAsia="Times New Roman" w:hAnsi="Calibri" w:cs="Calibri"/>
          <w:szCs w:val="24"/>
        </w:rPr>
      </w:pPr>
    </w:p>
    <w:p w14:paraId="2BF1B97C" w14:textId="77777777" w:rsidR="00436ED1" w:rsidRPr="00F66113" w:rsidRDefault="00436ED1" w:rsidP="00436ED1">
      <w:pPr>
        <w:jc w:val="both"/>
        <w:rPr>
          <w:rFonts w:ascii="Calibri" w:eastAsia="Times New Roman" w:hAnsi="Calibri" w:cs="Calibri"/>
          <w:szCs w:val="24"/>
        </w:rPr>
      </w:pPr>
    </w:p>
    <w:p w14:paraId="7365A4A2"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Requesting information </w:t>
      </w:r>
    </w:p>
    <w:p w14:paraId="1D69CBD9" w14:textId="77777777" w:rsidR="00436ED1" w:rsidRPr="00F66113" w:rsidRDefault="00436ED1" w:rsidP="00436ED1">
      <w:pPr>
        <w:ind w:left="360"/>
        <w:jc w:val="both"/>
        <w:rPr>
          <w:rFonts w:ascii="Calibri" w:eastAsia="Times New Roman" w:hAnsi="Calibri" w:cs="Calibri"/>
          <w:szCs w:val="24"/>
        </w:rPr>
      </w:pPr>
    </w:p>
    <w:p w14:paraId="7EBDF402" w14:textId="77777777" w:rsidR="00436ED1" w:rsidRPr="00F66113" w:rsidRDefault="00436ED1" w:rsidP="00436ED1">
      <w:pPr>
        <w:numPr>
          <w:ilvl w:val="1"/>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Procedures </w:t>
      </w:r>
    </w:p>
    <w:p w14:paraId="5846E90F" w14:textId="77777777" w:rsidR="00436ED1" w:rsidRPr="00F66113" w:rsidRDefault="00436ED1" w:rsidP="00436ED1">
      <w:pPr>
        <w:ind w:left="360"/>
        <w:jc w:val="both"/>
        <w:rPr>
          <w:rFonts w:ascii="Calibri" w:eastAsia="Times New Roman" w:hAnsi="Calibri" w:cs="Calibri"/>
          <w:szCs w:val="24"/>
        </w:rPr>
      </w:pPr>
    </w:p>
    <w:p w14:paraId="3367D9DD"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Practical procedures for handling information enquiries in line with the relevant legislation will be produced and copies can be obtained from the School’s FoI Officer. </w:t>
      </w:r>
    </w:p>
    <w:p w14:paraId="321DBEF7" w14:textId="77777777" w:rsidR="00436ED1" w:rsidRPr="00F66113" w:rsidRDefault="00436ED1" w:rsidP="00436ED1">
      <w:pPr>
        <w:jc w:val="both"/>
        <w:rPr>
          <w:rFonts w:ascii="Calibri" w:eastAsia="Times New Roman" w:hAnsi="Calibri" w:cs="Calibri"/>
          <w:szCs w:val="24"/>
        </w:rPr>
      </w:pPr>
    </w:p>
    <w:p w14:paraId="3A33CEBD"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School has a duty under both the FoIA and EIR to provide advice and assistance to applicants making information requests. This includes assisting the applicant in making the application for information. Although no such duty exists under the DPA, the same level of care will be provided. </w:t>
      </w:r>
    </w:p>
    <w:p w14:paraId="708F0DA9" w14:textId="77777777" w:rsidR="00436ED1" w:rsidRPr="00F66113" w:rsidRDefault="00436ED1" w:rsidP="00436ED1">
      <w:pPr>
        <w:jc w:val="both"/>
        <w:rPr>
          <w:rFonts w:ascii="Calibri" w:eastAsia="Times New Roman" w:hAnsi="Calibri" w:cs="Calibri"/>
          <w:szCs w:val="24"/>
        </w:rPr>
      </w:pPr>
    </w:p>
    <w:p w14:paraId="3B0C06E7" w14:textId="77777777" w:rsidR="00436ED1" w:rsidRPr="00F66113" w:rsidRDefault="00436ED1" w:rsidP="00436ED1">
      <w:pPr>
        <w:numPr>
          <w:ilvl w:val="1"/>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Charges </w:t>
      </w:r>
    </w:p>
    <w:p w14:paraId="5771A528" w14:textId="77777777" w:rsidR="00436ED1" w:rsidRPr="00F66113" w:rsidRDefault="00436ED1" w:rsidP="00436ED1">
      <w:pPr>
        <w:jc w:val="both"/>
        <w:rPr>
          <w:rFonts w:ascii="Calibri" w:eastAsia="Times New Roman" w:hAnsi="Calibri" w:cs="Calibri"/>
          <w:szCs w:val="24"/>
        </w:rPr>
      </w:pPr>
    </w:p>
    <w:p w14:paraId="3DD9D62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three information regimes contain different provisions that permit charges to be made for responding to information requests. The Governing Body may charge a fee for complying with requests, as calculated in accordance with FoIA regulations. If a charge is to be made, the School will give written notice to the applicant before supplying the information requested. </w:t>
      </w:r>
    </w:p>
    <w:p w14:paraId="68FA9D11" w14:textId="77777777" w:rsidR="00436ED1" w:rsidRPr="00F66113" w:rsidRDefault="00436ED1" w:rsidP="00436ED1">
      <w:pPr>
        <w:jc w:val="both"/>
        <w:rPr>
          <w:rFonts w:ascii="Calibri" w:eastAsia="Times New Roman" w:hAnsi="Calibri" w:cs="Calibri"/>
          <w:szCs w:val="24"/>
        </w:rPr>
      </w:pPr>
    </w:p>
    <w:p w14:paraId="716886C4"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School will only charge for the cost of copying and transmitting information, not for time taken in reaching decisions regarding whether information is covered by an exemption. </w:t>
      </w:r>
    </w:p>
    <w:p w14:paraId="5206F521" w14:textId="77777777" w:rsidR="00436ED1" w:rsidRPr="00F66113" w:rsidRDefault="00436ED1" w:rsidP="00436ED1">
      <w:pPr>
        <w:jc w:val="both"/>
        <w:rPr>
          <w:rFonts w:ascii="Calibri" w:eastAsia="Times New Roman" w:hAnsi="Calibri" w:cs="Calibri"/>
          <w:szCs w:val="24"/>
        </w:rPr>
      </w:pPr>
    </w:p>
    <w:p w14:paraId="6FF6CA6D"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the School estimates that the cost of locating the information will exceed the statutory threshold of £450, it will consider whether or not to comply with the request. The School is not obliged to comply with such a request but may choose to do so. </w:t>
      </w:r>
    </w:p>
    <w:p w14:paraId="69C0B6D3" w14:textId="77777777" w:rsidR="00436ED1" w:rsidRPr="00F66113" w:rsidRDefault="00436ED1" w:rsidP="00436ED1">
      <w:pPr>
        <w:jc w:val="both"/>
        <w:rPr>
          <w:rFonts w:ascii="Calibri" w:eastAsia="Times New Roman" w:hAnsi="Calibri" w:cs="Calibri"/>
          <w:szCs w:val="24"/>
        </w:rPr>
      </w:pPr>
    </w:p>
    <w:p w14:paraId="2132A6FA"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lastRenderedPageBreak/>
        <w:t xml:space="preserve">The Data Protection Act 1998 permits a charge of up to £10 to be made for responding to requests for personal data. There is a sliding scale of up to £50 for copies of educational records. </w:t>
      </w:r>
    </w:p>
    <w:p w14:paraId="2F3C94FF" w14:textId="77777777" w:rsidR="00436ED1" w:rsidRPr="00F66113" w:rsidRDefault="00436ED1" w:rsidP="00436ED1">
      <w:pPr>
        <w:jc w:val="both"/>
        <w:rPr>
          <w:rFonts w:ascii="Calibri" w:eastAsia="Times New Roman" w:hAnsi="Calibri" w:cs="Calibri"/>
          <w:szCs w:val="24"/>
        </w:rPr>
      </w:pPr>
    </w:p>
    <w:p w14:paraId="422CBBC0" w14:textId="77777777" w:rsidR="00436ED1" w:rsidRPr="00F66113" w:rsidRDefault="00436ED1" w:rsidP="00436ED1">
      <w:pPr>
        <w:numPr>
          <w:ilvl w:val="1"/>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Publication </w:t>
      </w:r>
    </w:p>
    <w:p w14:paraId="492B88AB" w14:textId="77777777" w:rsidR="00436ED1" w:rsidRPr="00F66113" w:rsidRDefault="00436ED1" w:rsidP="00436ED1">
      <w:pPr>
        <w:ind w:left="720"/>
        <w:jc w:val="both"/>
        <w:rPr>
          <w:rFonts w:ascii="Calibri" w:eastAsia="Times New Roman" w:hAnsi="Calibri" w:cs="Calibri"/>
          <w:szCs w:val="24"/>
        </w:rPr>
      </w:pPr>
    </w:p>
    <w:p w14:paraId="2626F2B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Section 19 of the FoIA obliges the School to make information pro-actively available in the form of a “publication scheme”. This scheme will list categories, or “classes” of information that will routinely be made available without the need for a specific information request. The School will indicate in the scheme where it wishes to charge for providing particular categories of information. The scheme is published on the School’s website. </w:t>
      </w:r>
    </w:p>
    <w:p w14:paraId="3F3B4F12" w14:textId="77777777" w:rsidR="00436ED1" w:rsidRPr="00F66113" w:rsidRDefault="00436ED1" w:rsidP="00436ED1">
      <w:pPr>
        <w:jc w:val="both"/>
        <w:rPr>
          <w:rFonts w:ascii="Calibri" w:eastAsia="Times New Roman" w:hAnsi="Calibri" w:cs="Calibri"/>
          <w:szCs w:val="24"/>
        </w:rPr>
      </w:pPr>
    </w:p>
    <w:p w14:paraId="61553C87"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The School plans to review this scheme regularly. Whenever any information is provided in response to a recorded FoIA enquiry, the School will assess whether the information is suitable for wider publication. In general, there will be a presumption in favour of publishing such information on the School’s website.</w:t>
      </w:r>
    </w:p>
    <w:p w14:paraId="1E0002D4" w14:textId="77777777" w:rsidR="00436ED1" w:rsidRPr="00F66113" w:rsidRDefault="00436ED1" w:rsidP="00436ED1">
      <w:pPr>
        <w:jc w:val="both"/>
        <w:rPr>
          <w:rFonts w:ascii="Calibri" w:eastAsia="Times New Roman" w:hAnsi="Calibri" w:cs="Calibri"/>
          <w:szCs w:val="24"/>
        </w:rPr>
      </w:pPr>
    </w:p>
    <w:p w14:paraId="01793531"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Withholding Information </w:t>
      </w:r>
    </w:p>
    <w:p w14:paraId="21FA58CB" w14:textId="77777777" w:rsidR="00436ED1" w:rsidRPr="00F66113" w:rsidRDefault="00436ED1" w:rsidP="00436ED1">
      <w:pPr>
        <w:jc w:val="both"/>
        <w:rPr>
          <w:rFonts w:ascii="Calibri" w:eastAsia="Times New Roman" w:hAnsi="Calibri" w:cs="Calibri"/>
          <w:szCs w:val="24"/>
        </w:rPr>
      </w:pPr>
    </w:p>
    <w:p w14:paraId="1C2D1BD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Freedom of Information Act contains 23 exemptions whereby information can be withheld. There are two categories; absolute and non-absolute. The School will only withhold information if it falls within the scope of one or more of these exemptions. </w:t>
      </w:r>
    </w:p>
    <w:p w14:paraId="0992FADE" w14:textId="77777777" w:rsidR="00436ED1" w:rsidRPr="00F66113" w:rsidRDefault="00436ED1" w:rsidP="00436ED1">
      <w:pPr>
        <w:jc w:val="both"/>
        <w:rPr>
          <w:rFonts w:ascii="Calibri" w:eastAsia="Times New Roman" w:hAnsi="Calibri" w:cs="Calibri"/>
          <w:szCs w:val="24"/>
        </w:rPr>
      </w:pPr>
    </w:p>
    <w:p w14:paraId="66AEBEF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an absolute exemption applies, the School can automatically withhold the information. However, where the exemption is non-absolute the information can only be withheld where the School decides that the public interest is best served by withholding the information. Certain exemptions also contain a “prejudice test”, which means that the exemption can only be claimed if disclosing the information would prejudice the interest protected by the exemption. </w:t>
      </w:r>
    </w:p>
    <w:p w14:paraId="58E22280" w14:textId="77777777" w:rsidR="00436ED1" w:rsidRPr="00F66113" w:rsidRDefault="00436ED1" w:rsidP="00436ED1">
      <w:pPr>
        <w:jc w:val="both"/>
        <w:rPr>
          <w:rFonts w:ascii="Calibri" w:eastAsia="Times New Roman" w:hAnsi="Calibri" w:cs="Calibri"/>
          <w:szCs w:val="24"/>
        </w:rPr>
      </w:pPr>
    </w:p>
    <w:p w14:paraId="76527332"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School will only withhold information covered by the exemption. Complete files or documents will not be withheld just because part of the information is covered by an exemption. </w:t>
      </w:r>
    </w:p>
    <w:p w14:paraId="541A382E" w14:textId="77777777" w:rsidR="00436ED1" w:rsidRPr="00F66113" w:rsidRDefault="00436ED1" w:rsidP="00436ED1">
      <w:pPr>
        <w:jc w:val="both"/>
        <w:rPr>
          <w:rFonts w:ascii="Calibri" w:eastAsia="Times New Roman" w:hAnsi="Calibri" w:cs="Calibri"/>
          <w:szCs w:val="24"/>
        </w:rPr>
      </w:pPr>
    </w:p>
    <w:p w14:paraId="0CEA0FA9"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The School will only apply an exemption where it has reason to believe that prejudice might occur to the interest protected by the exemption. In addition, wherever a “public interest” exemption is being considered, the School will only withhold that information which it can demonstrate that the public interest will be best served by withholding. When considering withholding information under a non-absolute exemption the School will take into account whether the release of the information would:</w:t>
      </w:r>
    </w:p>
    <w:p w14:paraId="0A677CCC" w14:textId="77777777" w:rsidR="00436ED1" w:rsidRPr="00F66113" w:rsidRDefault="00436ED1" w:rsidP="00436ED1">
      <w:pPr>
        <w:numPr>
          <w:ilvl w:val="0"/>
          <w:numId w:val="8"/>
        </w:numPr>
        <w:spacing w:after="0" w:line="240" w:lineRule="auto"/>
        <w:jc w:val="both"/>
        <w:rPr>
          <w:rFonts w:ascii="Calibri" w:eastAsia="Times New Roman" w:hAnsi="Calibri" w:cs="Calibri"/>
          <w:szCs w:val="24"/>
        </w:rPr>
      </w:pPr>
      <w:r w:rsidRPr="00F66113">
        <w:rPr>
          <w:rFonts w:ascii="Calibri" w:eastAsia="Times New Roman" w:hAnsi="Calibri" w:cs="Calibri"/>
          <w:szCs w:val="24"/>
        </w:rPr>
        <w:t>promote further understanding of current issues of public debate;</w:t>
      </w:r>
    </w:p>
    <w:p w14:paraId="3F2B4CA4" w14:textId="77777777" w:rsidR="00436ED1" w:rsidRPr="00F66113" w:rsidRDefault="00436ED1" w:rsidP="00436ED1">
      <w:pPr>
        <w:numPr>
          <w:ilvl w:val="0"/>
          <w:numId w:val="8"/>
        </w:numPr>
        <w:spacing w:after="0" w:line="240" w:lineRule="auto"/>
        <w:jc w:val="both"/>
        <w:rPr>
          <w:rFonts w:ascii="Calibri" w:eastAsia="Times New Roman" w:hAnsi="Calibri" w:cs="Calibri"/>
          <w:szCs w:val="24"/>
        </w:rPr>
      </w:pPr>
      <w:r w:rsidRPr="00F66113">
        <w:rPr>
          <w:rFonts w:ascii="Calibri" w:eastAsia="Times New Roman" w:hAnsi="Calibri" w:cs="Calibri"/>
          <w:szCs w:val="24"/>
        </w:rPr>
        <w:t>promote the accountability of decisions taken by the School and the spending and allocation of public money;</w:t>
      </w:r>
    </w:p>
    <w:p w14:paraId="7B2801B2" w14:textId="77777777" w:rsidR="00436ED1" w:rsidRPr="00F66113" w:rsidRDefault="00436ED1" w:rsidP="00436ED1">
      <w:pPr>
        <w:numPr>
          <w:ilvl w:val="0"/>
          <w:numId w:val="8"/>
        </w:numPr>
        <w:spacing w:after="0" w:line="240" w:lineRule="auto"/>
        <w:jc w:val="both"/>
        <w:rPr>
          <w:rFonts w:ascii="Calibri" w:eastAsia="Times New Roman" w:hAnsi="Calibri" w:cs="Calibri"/>
          <w:szCs w:val="24"/>
        </w:rPr>
      </w:pPr>
      <w:r w:rsidRPr="00F66113">
        <w:rPr>
          <w:rFonts w:ascii="Calibri" w:eastAsia="Times New Roman" w:hAnsi="Calibri" w:cs="Calibri"/>
          <w:szCs w:val="24"/>
        </w:rPr>
        <w:t>bring to light matters of public safety;</w:t>
      </w:r>
    </w:p>
    <w:p w14:paraId="48D60CDD" w14:textId="77777777" w:rsidR="00436ED1" w:rsidRPr="00F66113" w:rsidRDefault="00436ED1" w:rsidP="00436ED1">
      <w:pPr>
        <w:numPr>
          <w:ilvl w:val="0"/>
          <w:numId w:val="8"/>
        </w:numPr>
        <w:spacing w:after="0" w:line="240" w:lineRule="auto"/>
        <w:jc w:val="both"/>
        <w:rPr>
          <w:rFonts w:ascii="Calibri" w:eastAsia="Times New Roman" w:hAnsi="Calibri" w:cs="Calibri"/>
          <w:szCs w:val="24"/>
        </w:rPr>
      </w:pPr>
      <w:r w:rsidRPr="00F66113">
        <w:rPr>
          <w:rFonts w:ascii="Calibri" w:eastAsia="Times New Roman" w:hAnsi="Calibri" w:cs="Calibri"/>
          <w:szCs w:val="24"/>
        </w:rPr>
        <w:t>allows the public to understand and challenge decisions made by the School;</w:t>
      </w:r>
    </w:p>
    <w:p w14:paraId="56B85639" w14:textId="77777777" w:rsidR="00436ED1" w:rsidRPr="00F66113" w:rsidRDefault="00436ED1" w:rsidP="00436ED1">
      <w:pPr>
        <w:numPr>
          <w:ilvl w:val="0"/>
          <w:numId w:val="8"/>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be otherwise in the public interest. </w:t>
      </w:r>
    </w:p>
    <w:p w14:paraId="78D09DAC" w14:textId="77777777" w:rsidR="00436ED1" w:rsidRPr="00F66113" w:rsidRDefault="00436ED1" w:rsidP="00436ED1">
      <w:pPr>
        <w:jc w:val="both"/>
        <w:rPr>
          <w:rFonts w:ascii="Calibri" w:eastAsia="Times New Roman" w:hAnsi="Calibri" w:cs="Calibri"/>
          <w:szCs w:val="24"/>
        </w:rPr>
      </w:pPr>
    </w:p>
    <w:p w14:paraId="763DCEE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information is withheld under an exemption in most cases the reason behind the decision will be made clear to the applicant, citing the exemption under which the information is being withheld. The applicant will also be given details of the right to challenge the decision through the School’s Governing Body and the right of appeal to the Information Commissioner’s Office. </w:t>
      </w:r>
    </w:p>
    <w:p w14:paraId="3C38A5FA" w14:textId="77777777" w:rsidR="00436ED1" w:rsidRPr="00F66113" w:rsidRDefault="00436ED1" w:rsidP="00436ED1">
      <w:pPr>
        <w:jc w:val="both"/>
        <w:rPr>
          <w:rFonts w:ascii="Calibri" w:eastAsia="Times New Roman" w:hAnsi="Calibri" w:cs="Calibri"/>
          <w:szCs w:val="24"/>
        </w:rPr>
      </w:pPr>
    </w:p>
    <w:p w14:paraId="64444B19"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a staff member plans to apply an exemption, he/she will consider whether other schools hold similar information. If this is considered likely, he/she may contact the relevant school(s) to ensure that a consistent response is provided to the applicant. </w:t>
      </w:r>
    </w:p>
    <w:p w14:paraId="2B01F1C6" w14:textId="77777777" w:rsidR="00436ED1" w:rsidRPr="00F66113" w:rsidRDefault="00436ED1" w:rsidP="00436ED1">
      <w:pPr>
        <w:jc w:val="both"/>
        <w:rPr>
          <w:rFonts w:ascii="Calibri" w:eastAsia="Times New Roman" w:hAnsi="Calibri" w:cs="Calibri"/>
          <w:szCs w:val="24"/>
        </w:rPr>
      </w:pPr>
    </w:p>
    <w:p w14:paraId="04A4FDCB"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School will also refuse to supply information under the FoIA, where the request is considered “vexatious” or “repeated” and under the EIR, where the request is considered ‘manifestly unreasonable’. </w:t>
      </w:r>
    </w:p>
    <w:p w14:paraId="48A90573" w14:textId="77777777" w:rsidR="00436ED1" w:rsidRPr="00F66113" w:rsidRDefault="00436ED1" w:rsidP="00436ED1">
      <w:pPr>
        <w:jc w:val="both"/>
        <w:rPr>
          <w:rFonts w:ascii="Calibri" w:eastAsia="Times New Roman" w:hAnsi="Calibri" w:cs="Calibri"/>
          <w:szCs w:val="24"/>
        </w:rPr>
      </w:pPr>
    </w:p>
    <w:p w14:paraId="1742E92B" w14:textId="77777777" w:rsidR="00436ED1" w:rsidRPr="00F66113" w:rsidRDefault="00436ED1" w:rsidP="00436ED1">
      <w:pPr>
        <w:jc w:val="both"/>
        <w:rPr>
          <w:rFonts w:ascii="Calibri" w:eastAsia="Times New Roman" w:hAnsi="Calibri" w:cs="Calibri"/>
          <w:szCs w:val="24"/>
        </w:rPr>
      </w:pPr>
    </w:p>
    <w:p w14:paraId="7CF7C8AB"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Releasing a third party’s information </w:t>
      </w:r>
    </w:p>
    <w:p w14:paraId="48DA5536" w14:textId="77777777" w:rsidR="00436ED1" w:rsidRPr="00F66113" w:rsidRDefault="00436ED1" w:rsidP="00436ED1">
      <w:pPr>
        <w:jc w:val="both"/>
        <w:rPr>
          <w:rFonts w:ascii="Calibri" w:eastAsia="Times New Roman" w:hAnsi="Calibri" w:cs="Calibri"/>
          <w:szCs w:val="24"/>
        </w:rPr>
      </w:pPr>
    </w:p>
    <w:p w14:paraId="7B03D3A7"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in response to a request, information belonging to a third party (either an individual or other organisation) has to be considered for release, the staff member that received the request will seek input from the FoI officer prior to the release of the information. </w:t>
      </w:r>
    </w:p>
    <w:p w14:paraId="5CDBA21B" w14:textId="77777777" w:rsidR="00436ED1" w:rsidRPr="00F66113" w:rsidRDefault="00436ED1" w:rsidP="00436ED1">
      <w:pPr>
        <w:jc w:val="both"/>
        <w:rPr>
          <w:rFonts w:ascii="Calibri" w:eastAsia="Times New Roman" w:hAnsi="Calibri" w:cs="Calibri"/>
          <w:szCs w:val="24"/>
        </w:rPr>
      </w:pPr>
    </w:p>
    <w:p w14:paraId="70E6CA23"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release of third party information will be considered carefully to prevent actions for breach of confidence or, in the case of living individuals, breaches of the DPA. Both the EIR and FoIA permit information to be withheld when its release would breach the provisions of the DPA. </w:t>
      </w:r>
    </w:p>
    <w:p w14:paraId="60E582DF" w14:textId="77777777" w:rsidR="00436ED1" w:rsidRPr="00F66113" w:rsidRDefault="00436ED1" w:rsidP="00436ED1">
      <w:pPr>
        <w:jc w:val="both"/>
        <w:rPr>
          <w:rFonts w:ascii="Calibri" w:eastAsia="Times New Roman" w:hAnsi="Calibri" w:cs="Calibri"/>
          <w:szCs w:val="24"/>
        </w:rPr>
      </w:pPr>
    </w:p>
    <w:p w14:paraId="5FDA7D0D"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When the requested information relates to a living individual and amounts to “personal data” as defined in the DPA, its disclosure could breach the DPA. Therefore the release of third party personal information relating to living individuals will be considered in accordance with the data protection principles and, in particular, the “third party” provisions of the DPA. </w:t>
      </w:r>
    </w:p>
    <w:p w14:paraId="5BFC45F8" w14:textId="77777777" w:rsidR="00436ED1" w:rsidRPr="00F66113" w:rsidRDefault="00436ED1" w:rsidP="00436ED1">
      <w:pPr>
        <w:jc w:val="both"/>
        <w:rPr>
          <w:rFonts w:ascii="Calibri" w:eastAsia="Times New Roman" w:hAnsi="Calibri" w:cs="Calibri"/>
          <w:szCs w:val="24"/>
        </w:rPr>
      </w:pPr>
    </w:p>
    <w:p w14:paraId="78152AA9"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Where appropriate, the School will contact the individual to ask for permission to disclose the information. If consent is not obtained, either because it was not considered appropriate to approach the third party or the third party could not be contacted or consent is refused. The School will then consider if it is reasonable to disclose the information, taking into account:</w:t>
      </w:r>
    </w:p>
    <w:p w14:paraId="5F1280FD" w14:textId="77777777" w:rsidR="00436ED1" w:rsidRPr="00F66113" w:rsidRDefault="00436ED1" w:rsidP="00436ED1">
      <w:pPr>
        <w:numPr>
          <w:ilvl w:val="0"/>
          <w:numId w:val="9"/>
        </w:numPr>
        <w:spacing w:after="0" w:line="240" w:lineRule="auto"/>
        <w:jc w:val="both"/>
        <w:rPr>
          <w:rFonts w:ascii="Calibri" w:eastAsia="Times New Roman" w:hAnsi="Calibri" w:cs="Calibri"/>
          <w:szCs w:val="24"/>
        </w:rPr>
      </w:pPr>
      <w:r w:rsidRPr="00F66113">
        <w:rPr>
          <w:rFonts w:ascii="Calibri" w:eastAsia="Times New Roman" w:hAnsi="Calibri" w:cs="Calibri"/>
          <w:szCs w:val="24"/>
        </w:rPr>
        <w:t>any duty of confidentiality owed to the third party</w:t>
      </w:r>
    </w:p>
    <w:p w14:paraId="63EB63D1" w14:textId="77777777" w:rsidR="00436ED1" w:rsidRPr="00F66113" w:rsidRDefault="00436ED1" w:rsidP="00436ED1">
      <w:pPr>
        <w:numPr>
          <w:ilvl w:val="0"/>
          <w:numId w:val="9"/>
        </w:numPr>
        <w:spacing w:after="0" w:line="240" w:lineRule="auto"/>
        <w:jc w:val="both"/>
        <w:rPr>
          <w:rFonts w:ascii="Calibri" w:eastAsia="Times New Roman" w:hAnsi="Calibri" w:cs="Calibri"/>
          <w:szCs w:val="24"/>
        </w:rPr>
      </w:pPr>
      <w:r w:rsidRPr="00F66113">
        <w:rPr>
          <w:rFonts w:ascii="Calibri" w:eastAsia="Times New Roman" w:hAnsi="Calibri" w:cs="Calibri"/>
          <w:szCs w:val="24"/>
        </w:rPr>
        <w:t>the steps taken to seek consent</w:t>
      </w:r>
    </w:p>
    <w:p w14:paraId="58613712" w14:textId="77777777" w:rsidR="00436ED1" w:rsidRPr="00F66113" w:rsidRDefault="00436ED1" w:rsidP="00436ED1">
      <w:pPr>
        <w:numPr>
          <w:ilvl w:val="0"/>
          <w:numId w:val="9"/>
        </w:numPr>
        <w:spacing w:after="0" w:line="240" w:lineRule="auto"/>
        <w:jc w:val="both"/>
        <w:rPr>
          <w:rFonts w:ascii="Calibri" w:eastAsia="Times New Roman" w:hAnsi="Calibri" w:cs="Calibri"/>
          <w:szCs w:val="24"/>
        </w:rPr>
      </w:pPr>
      <w:r w:rsidRPr="00F66113">
        <w:rPr>
          <w:rFonts w:ascii="Calibri" w:eastAsia="Times New Roman" w:hAnsi="Calibri" w:cs="Calibri"/>
          <w:szCs w:val="24"/>
        </w:rPr>
        <w:t>whether the third party is able to give consent and</w:t>
      </w:r>
    </w:p>
    <w:p w14:paraId="248A87D4" w14:textId="77777777" w:rsidR="00436ED1" w:rsidRPr="00F66113" w:rsidRDefault="00436ED1" w:rsidP="00436ED1">
      <w:pPr>
        <w:numPr>
          <w:ilvl w:val="0"/>
          <w:numId w:val="9"/>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any express refusal of consent </w:t>
      </w:r>
    </w:p>
    <w:p w14:paraId="7189A522" w14:textId="77777777" w:rsidR="00436ED1" w:rsidRPr="00F66113" w:rsidRDefault="00436ED1" w:rsidP="00436ED1">
      <w:pPr>
        <w:ind w:left="720"/>
        <w:jc w:val="both"/>
        <w:rPr>
          <w:rFonts w:ascii="Calibri" w:eastAsia="Times New Roman" w:hAnsi="Calibri" w:cs="Calibri"/>
          <w:szCs w:val="24"/>
        </w:rPr>
      </w:pPr>
    </w:p>
    <w:p w14:paraId="4890F06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decision to disclose third party information will also take into account the impact of disclosure on the third party, relative to the impact on the applicant of withholding the information. Where the third party has been acting in an official, rather than private capacity, the School will be minded to disclose the information, although decisions will be made on a case by case basis. </w:t>
      </w:r>
    </w:p>
    <w:p w14:paraId="7B6289C8" w14:textId="77777777" w:rsidR="00436ED1" w:rsidRPr="00F66113" w:rsidRDefault="00436ED1" w:rsidP="00436ED1">
      <w:pPr>
        <w:jc w:val="both"/>
        <w:rPr>
          <w:rFonts w:ascii="Calibri" w:eastAsia="Times New Roman" w:hAnsi="Calibri" w:cs="Calibri"/>
          <w:szCs w:val="24"/>
        </w:rPr>
      </w:pPr>
    </w:p>
    <w:p w14:paraId="0E4CC7FA"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the information relates to a staff member, the provisions of the DPA will still apply in many circumstances but the nature of the information will influence the School’s decision whether to release the information. Where the information relates to a matter clearly private to the individual, e.g. a disciplinary hearing, the information will almost certainly be withheld. However, where the information relates to the member of staff acting in their official capacity, e.g. an expenses claim, the information will normally be released. The exemption relating to the release of a third party’s personal data will not be used to withhold information about administrative decisions taken by the School. </w:t>
      </w:r>
    </w:p>
    <w:p w14:paraId="32A08149" w14:textId="77777777" w:rsidR="00436ED1" w:rsidRPr="00F66113" w:rsidRDefault="00436ED1" w:rsidP="00436ED1">
      <w:pPr>
        <w:jc w:val="both"/>
        <w:rPr>
          <w:rFonts w:ascii="Calibri" w:eastAsia="Times New Roman" w:hAnsi="Calibri" w:cs="Calibri"/>
          <w:szCs w:val="24"/>
        </w:rPr>
      </w:pPr>
    </w:p>
    <w:p w14:paraId="528CA197"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As the DPA only relates to living individuals, the exemption relating to Data Protection under both the EIR and FoIA will not apply to information held about the deceased. Where the request might be controversial, the staff member will seek input from the FoI officer who will take advice from the Governing Body where necessary. Where the third party is an organisation, rather than an individual, the provisions of DPA 1998 will not apply. The School will consider consulting the third party concerning the release of their information where:</w:t>
      </w:r>
    </w:p>
    <w:p w14:paraId="781FF00C" w14:textId="77777777" w:rsidR="00436ED1" w:rsidRPr="00F66113" w:rsidRDefault="00436ED1" w:rsidP="00436ED1">
      <w:pPr>
        <w:numPr>
          <w:ilvl w:val="0"/>
          <w:numId w:val="10"/>
        </w:numPr>
        <w:spacing w:after="0" w:line="240" w:lineRule="auto"/>
        <w:jc w:val="both"/>
        <w:rPr>
          <w:rFonts w:ascii="Calibri" w:eastAsia="Times New Roman" w:hAnsi="Calibri" w:cs="Calibri"/>
          <w:szCs w:val="24"/>
        </w:rPr>
      </w:pPr>
      <w:r w:rsidRPr="00F66113">
        <w:rPr>
          <w:rFonts w:ascii="Calibri" w:eastAsia="Times New Roman" w:hAnsi="Calibri" w:cs="Calibri"/>
          <w:szCs w:val="24"/>
        </w:rPr>
        <w:t>the views of the third party may assist the School to decide whether an exemption under the Act applies to the information and</w:t>
      </w:r>
    </w:p>
    <w:p w14:paraId="7C490686" w14:textId="77777777" w:rsidR="00436ED1" w:rsidRPr="00F66113" w:rsidRDefault="00436ED1" w:rsidP="00436ED1">
      <w:pPr>
        <w:numPr>
          <w:ilvl w:val="0"/>
          <w:numId w:val="10"/>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 in the event of the public interest test being applied, where the views of the third party may assist the School to make a decision relating to where the public interest lies </w:t>
      </w:r>
    </w:p>
    <w:p w14:paraId="188C40C9" w14:textId="77777777" w:rsidR="00436ED1" w:rsidRPr="00F66113" w:rsidRDefault="00436ED1" w:rsidP="00436ED1">
      <w:pPr>
        <w:jc w:val="both"/>
        <w:rPr>
          <w:rFonts w:ascii="Calibri" w:eastAsia="Times New Roman" w:hAnsi="Calibri" w:cs="Calibri"/>
          <w:szCs w:val="24"/>
        </w:rPr>
      </w:pPr>
    </w:p>
    <w:p w14:paraId="579E2D78"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Consultation will not be undertaken where:</w:t>
      </w:r>
    </w:p>
    <w:p w14:paraId="6A433540" w14:textId="77777777" w:rsidR="00436ED1" w:rsidRPr="00F66113" w:rsidRDefault="00436ED1" w:rsidP="00436ED1">
      <w:pPr>
        <w:numPr>
          <w:ilvl w:val="0"/>
          <w:numId w:val="11"/>
        </w:numPr>
        <w:spacing w:after="0" w:line="240" w:lineRule="auto"/>
        <w:jc w:val="both"/>
        <w:rPr>
          <w:rFonts w:ascii="Calibri" w:eastAsia="Times New Roman" w:hAnsi="Calibri" w:cs="Calibri"/>
          <w:szCs w:val="24"/>
        </w:rPr>
      </w:pPr>
      <w:r w:rsidRPr="00F66113">
        <w:rPr>
          <w:rFonts w:ascii="Calibri" w:eastAsia="Times New Roman" w:hAnsi="Calibri" w:cs="Calibri"/>
          <w:szCs w:val="24"/>
        </w:rPr>
        <w:t>the School will not be disclosing the information due to some valid reason under the Act</w:t>
      </w:r>
    </w:p>
    <w:p w14:paraId="2F5EBE3B" w14:textId="77777777" w:rsidR="00436ED1" w:rsidRPr="00F66113" w:rsidRDefault="00436ED1" w:rsidP="00436ED1">
      <w:pPr>
        <w:numPr>
          <w:ilvl w:val="0"/>
          <w:numId w:val="11"/>
        </w:numPr>
        <w:spacing w:after="0" w:line="240" w:lineRule="auto"/>
        <w:jc w:val="both"/>
        <w:rPr>
          <w:rFonts w:ascii="Calibri" w:eastAsia="Times New Roman" w:hAnsi="Calibri" w:cs="Calibri"/>
          <w:szCs w:val="24"/>
        </w:rPr>
      </w:pPr>
      <w:r w:rsidRPr="00F66113">
        <w:rPr>
          <w:rFonts w:ascii="Calibri" w:eastAsia="Times New Roman" w:hAnsi="Calibri" w:cs="Calibri"/>
          <w:szCs w:val="24"/>
        </w:rPr>
        <w:t>the School is satisfied that no exemption applies to the information and therefore cannot be withheld and</w:t>
      </w:r>
    </w:p>
    <w:p w14:paraId="60B49913" w14:textId="77777777" w:rsidR="00436ED1" w:rsidRPr="00F66113" w:rsidRDefault="00436ED1" w:rsidP="00436ED1">
      <w:pPr>
        <w:numPr>
          <w:ilvl w:val="0"/>
          <w:numId w:val="11"/>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the views of the third party will have no effect on the decision e.g. where there is other legislation preventing disclosure </w:t>
      </w:r>
    </w:p>
    <w:p w14:paraId="0B615E39" w14:textId="77777777" w:rsidR="00436ED1" w:rsidRPr="00F66113" w:rsidRDefault="00436ED1" w:rsidP="00436ED1">
      <w:pPr>
        <w:jc w:val="both"/>
        <w:rPr>
          <w:rFonts w:ascii="Calibri" w:eastAsia="Times New Roman" w:hAnsi="Calibri" w:cs="Calibri"/>
          <w:szCs w:val="24"/>
        </w:rPr>
      </w:pPr>
    </w:p>
    <w:p w14:paraId="31686EE6"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input from a third party is required, the response time for the request remains the same. Therefore it will be made clear to the third party at the outset that they have a limited time for their views to be provided and that where responses are not immediate, the decision to disclose may have to be made without their input in order for the School to comply with the statutory time limits dictated by the legislation. </w:t>
      </w:r>
    </w:p>
    <w:p w14:paraId="0E733E41" w14:textId="77777777" w:rsidR="00436ED1" w:rsidRPr="00F66113" w:rsidRDefault="00436ED1" w:rsidP="00436ED1">
      <w:pPr>
        <w:jc w:val="both"/>
        <w:rPr>
          <w:rFonts w:ascii="Calibri" w:eastAsia="Times New Roman" w:hAnsi="Calibri" w:cs="Calibri"/>
          <w:szCs w:val="24"/>
        </w:rPr>
      </w:pPr>
    </w:p>
    <w:p w14:paraId="76280F23"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The School will endeavour to inform individuals and organisations submitting information that the information might be released following an information request and, where appropriate, will provide the supplier of the information opportunity to request confidentiality or supply reasons as to why the information should be treated confidentially.</w:t>
      </w:r>
    </w:p>
    <w:p w14:paraId="79D9B583" w14:textId="77777777" w:rsidR="00436ED1" w:rsidRPr="00F66113" w:rsidRDefault="00436ED1" w:rsidP="00436ED1">
      <w:pPr>
        <w:jc w:val="both"/>
        <w:rPr>
          <w:rFonts w:ascii="Calibri" w:eastAsia="Times New Roman" w:hAnsi="Calibri" w:cs="Calibri"/>
          <w:szCs w:val="24"/>
        </w:rPr>
      </w:pPr>
    </w:p>
    <w:p w14:paraId="30154FE9"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Information held within contracts with the School </w:t>
      </w:r>
    </w:p>
    <w:p w14:paraId="3CA77815" w14:textId="77777777" w:rsidR="00436ED1" w:rsidRPr="00F66113" w:rsidRDefault="00436ED1" w:rsidP="00436ED1">
      <w:pPr>
        <w:jc w:val="both"/>
        <w:rPr>
          <w:rFonts w:ascii="Calibri" w:eastAsia="Times New Roman" w:hAnsi="Calibri" w:cs="Calibri"/>
          <w:szCs w:val="24"/>
        </w:rPr>
      </w:pPr>
    </w:p>
    <w:p w14:paraId="7FB6A0AE"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Any contractual information, or information obtained from organisations during the tendering process, held by the School are subject to the provisions of the FoIA and EIR. Whenever the School enters into contracts, it will seek to exclude contractural terms forbidding the disclosure of information beyond the restrictions contained in the legislation. A standard form of wording will be included in contracts to cover the impact of FoIA and EIR in relation to the provision of information held in contracts. </w:t>
      </w:r>
    </w:p>
    <w:p w14:paraId="1C3F385C" w14:textId="77777777" w:rsidR="00436ED1" w:rsidRPr="00F66113" w:rsidRDefault="00436ED1" w:rsidP="00436ED1">
      <w:pPr>
        <w:jc w:val="both"/>
        <w:rPr>
          <w:rFonts w:ascii="Calibri" w:eastAsia="Times New Roman" w:hAnsi="Calibri" w:cs="Calibri"/>
          <w:szCs w:val="24"/>
        </w:rPr>
      </w:pPr>
    </w:p>
    <w:p w14:paraId="4061F2B8"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School can withhold contractual information where its disclosure under either the FoIA or EIR could be treated as actionable breach of confidence. Where the School intends to include non-disclosure provisions in a contract, it will agree with the contractor a schedule of the contract that clearly states which information should not be disclosed. </w:t>
      </w:r>
    </w:p>
    <w:p w14:paraId="08A959C2" w14:textId="77777777" w:rsidR="00436ED1" w:rsidRPr="00F66113" w:rsidRDefault="00436ED1" w:rsidP="00436ED1">
      <w:pPr>
        <w:jc w:val="both"/>
        <w:rPr>
          <w:rFonts w:ascii="Calibri" w:eastAsia="Times New Roman" w:hAnsi="Calibri" w:cs="Calibri"/>
          <w:szCs w:val="24"/>
        </w:rPr>
      </w:pPr>
    </w:p>
    <w:p w14:paraId="63E523F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School will only agree to enter into confidentiality clauses where the information is confidential in nature and that it is confident that the decision to restrict access to the information could be justified to the Information Commissioner. </w:t>
      </w:r>
    </w:p>
    <w:p w14:paraId="68A0C4CB" w14:textId="77777777" w:rsidR="00436ED1" w:rsidRPr="00F66113" w:rsidRDefault="00436ED1" w:rsidP="00436ED1">
      <w:pPr>
        <w:jc w:val="both"/>
        <w:rPr>
          <w:rFonts w:ascii="Calibri" w:eastAsia="Times New Roman" w:hAnsi="Calibri" w:cs="Calibri"/>
          <w:szCs w:val="24"/>
        </w:rPr>
      </w:pPr>
    </w:p>
    <w:p w14:paraId="7AAA7D54"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information is not covered by the exemption relating to information accepted in confidence, a further exemption specifically under FoIA may be relevant, relating to commercial interests. This exemption is subject to a “public interest” test. Whenever the School has to consider the release of such information, it will contact the relevant organisation to obtain its opinions on the release of the information and any exemptions they may think relevant. However, the School will make the final decision relating to the disclosure of the information. </w:t>
      </w:r>
    </w:p>
    <w:p w14:paraId="7996FAB2" w14:textId="77777777" w:rsidR="00436ED1" w:rsidRPr="00F66113" w:rsidRDefault="00436ED1" w:rsidP="00436ED1">
      <w:pPr>
        <w:jc w:val="both"/>
        <w:rPr>
          <w:rFonts w:ascii="Calibri" w:eastAsia="Times New Roman" w:hAnsi="Calibri" w:cs="Calibri"/>
          <w:szCs w:val="24"/>
        </w:rPr>
      </w:pPr>
    </w:p>
    <w:p w14:paraId="301C702F"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The School can also withhold information contained in contracts where any of the other exemptions listed in the FoIA or EIR are appropriate, although information will only be withheld in line with the School’s policy on the use of exemptions. All future contracts should contain a clause obliging contractors to co-operate fully and in a timely manner where assistance is requested in responding to a FoIA or EIR request.</w:t>
      </w:r>
    </w:p>
    <w:p w14:paraId="4E0875BE" w14:textId="77777777" w:rsidR="00436ED1" w:rsidRPr="00F66113" w:rsidRDefault="00436ED1" w:rsidP="00436ED1">
      <w:pPr>
        <w:jc w:val="both"/>
        <w:rPr>
          <w:rFonts w:ascii="Calibri" w:eastAsia="Times New Roman" w:hAnsi="Calibri" w:cs="Calibri"/>
          <w:szCs w:val="24"/>
        </w:rPr>
      </w:pPr>
    </w:p>
    <w:p w14:paraId="3599DC7B" w14:textId="77777777" w:rsidR="00436ED1" w:rsidRPr="00F66113" w:rsidRDefault="00436ED1" w:rsidP="00436ED1">
      <w:pPr>
        <w:jc w:val="both"/>
        <w:rPr>
          <w:rFonts w:ascii="Calibri" w:eastAsia="Times New Roman" w:hAnsi="Calibri" w:cs="Calibri"/>
          <w:szCs w:val="24"/>
        </w:rPr>
      </w:pPr>
    </w:p>
    <w:p w14:paraId="6AAC2815"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Complaints procedure </w:t>
      </w:r>
    </w:p>
    <w:p w14:paraId="698A9FD1" w14:textId="77777777" w:rsidR="00436ED1" w:rsidRPr="00F66113" w:rsidRDefault="00436ED1" w:rsidP="00436ED1">
      <w:pPr>
        <w:ind w:left="720"/>
        <w:jc w:val="both"/>
        <w:rPr>
          <w:rFonts w:ascii="Calibri" w:eastAsia="Times New Roman" w:hAnsi="Calibri" w:cs="Calibri"/>
          <w:szCs w:val="24"/>
        </w:rPr>
      </w:pPr>
    </w:p>
    <w:p w14:paraId="06220E3D"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Whenever the School withholds information under an exemption, or for any other reason, it will inform the applicant of their right to complain about the decision through the School’s complaints procedure and of the right of appeal to the Information Commissioner. Any complaint received will be dealt with in accordance with the School’s complaints procedure as detailed in its Complaints Policy. If the result of the complaints is that any decision to withhold information be overturned, this information will be supplied as soon as it is possible.</w:t>
      </w:r>
    </w:p>
    <w:p w14:paraId="6388F08E" w14:textId="77777777" w:rsidR="00436ED1" w:rsidRPr="00F66113" w:rsidRDefault="00436ED1" w:rsidP="00436ED1">
      <w:pPr>
        <w:jc w:val="both"/>
        <w:rPr>
          <w:rFonts w:ascii="Calibri" w:eastAsia="Times New Roman" w:hAnsi="Calibri" w:cs="Calibri"/>
          <w:szCs w:val="24"/>
        </w:rPr>
      </w:pPr>
    </w:p>
    <w:p w14:paraId="178172D9"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Requests made under the General Data Protection Regulations </w:t>
      </w:r>
    </w:p>
    <w:p w14:paraId="5C1F9A97" w14:textId="77777777" w:rsidR="00436ED1" w:rsidRPr="00F66113" w:rsidRDefault="00436ED1" w:rsidP="00436ED1">
      <w:pPr>
        <w:jc w:val="both"/>
        <w:rPr>
          <w:rFonts w:ascii="Calibri" w:eastAsia="Times New Roman" w:hAnsi="Calibri" w:cs="Calibri"/>
          <w:szCs w:val="24"/>
        </w:rPr>
      </w:pPr>
    </w:p>
    <w:p w14:paraId="437A6FB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GDPR entitles an individual to his or her ‘personal data’, where the information is held on an automated system, such as a computer and also manual files (See Schools Data Protection Policy). </w:t>
      </w:r>
    </w:p>
    <w:p w14:paraId="4B1BB52A" w14:textId="77777777" w:rsidR="00436ED1" w:rsidRPr="00F66113" w:rsidRDefault="00436ED1" w:rsidP="00436ED1">
      <w:pPr>
        <w:jc w:val="both"/>
        <w:rPr>
          <w:rFonts w:ascii="Calibri" w:eastAsia="Times New Roman" w:hAnsi="Calibri" w:cs="Calibri"/>
          <w:szCs w:val="24"/>
        </w:rPr>
      </w:pPr>
    </w:p>
    <w:p w14:paraId="0101DA43"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parental right to receive information pertaining to the “educational record” of their child should continue to be administered under the Education (Pupil Information) (England) Regulations 2000. Whenever a request for personal data is received and is not covered by these regulations, the request will be administered in accordance with the relevant section of the School’s FoIA operating procedures. </w:t>
      </w:r>
    </w:p>
    <w:p w14:paraId="3F1EF330" w14:textId="77777777" w:rsidR="00436ED1" w:rsidRPr="00F66113" w:rsidRDefault="00436ED1" w:rsidP="00436ED1">
      <w:pPr>
        <w:jc w:val="both"/>
        <w:rPr>
          <w:rFonts w:ascii="Calibri" w:eastAsia="Times New Roman" w:hAnsi="Calibri" w:cs="Calibri"/>
          <w:szCs w:val="24"/>
        </w:rPr>
      </w:pPr>
    </w:p>
    <w:p w14:paraId="216450C8"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Whenever a request is made under the GDPR for personal data, the School will provide the applicant with the relevant information contained within files relating to that individual that is accessible under both the GDPR and FoIA, subject to any exemptions. </w:t>
      </w:r>
    </w:p>
    <w:p w14:paraId="207BCD85" w14:textId="77777777" w:rsidR="00436ED1" w:rsidRPr="00F66113" w:rsidRDefault="00436ED1" w:rsidP="00436ED1">
      <w:pPr>
        <w:jc w:val="both"/>
        <w:rPr>
          <w:rFonts w:ascii="Calibri" w:eastAsia="Times New Roman" w:hAnsi="Calibri" w:cs="Calibri"/>
          <w:szCs w:val="24"/>
        </w:rPr>
      </w:pPr>
    </w:p>
    <w:p w14:paraId="48881805"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it is not possible to remove third party information without rendering the response useless to the individual, the provision of third party information will be considered in line with section 7 of this policy regarding the disclosure of third party information. </w:t>
      </w:r>
    </w:p>
    <w:p w14:paraId="280E5434" w14:textId="77777777" w:rsidR="00436ED1" w:rsidRPr="00F66113" w:rsidRDefault="00436ED1" w:rsidP="00436ED1">
      <w:pPr>
        <w:jc w:val="both"/>
        <w:rPr>
          <w:rFonts w:ascii="Calibri" w:eastAsia="Times New Roman" w:hAnsi="Calibri" w:cs="Calibri"/>
          <w:szCs w:val="24"/>
        </w:rPr>
      </w:pPr>
    </w:p>
    <w:p w14:paraId="48C1274E"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The GDPR contains the provision for numerous types of exemption. Therefore, whenever a member of staff is considering applying an exemption, he/she will seek the opinion of the FoI officer.</w:t>
      </w:r>
    </w:p>
    <w:p w14:paraId="350DC210" w14:textId="77777777" w:rsidR="00436ED1" w:rsidRPr="00F66113" w:rsidRDefault="00436ED1" w:rsidP="00436ED1">
      <w:pPr>
        <w:jc w:val="both"/>
        <w:rPr>
          <w:rFonts w:ascii="Calibri" w:eastAsia="Times New Roman" w:hAnsi="Calibri" w:cs="Calibri"/>
          <w:szCs w:val="24"/>
        </w:rPr>
      </w:pPr>
    </w:p>
    <w:p w14:paraId="6BDABAC6" w14:textId="77777777" w:rsidR="00436ED1" w:rsidRPr="00F66113" w:rsidRDefault="00436ED1" w:rsidP="00436ED1">
      <w:pPr>
        <w:numPr>
          <w:ilvl w:val="0"/>
          <w:numId w:val="6"/>
        </w:numPr>
        <w:spacing w:after="0" w:line="240" w:lineRule="auto"/>
        <w:jc w:val="both"/>
        <w:rPr>
          <w:rFonts w:ascii="Calibri" w:eastAsia="Times New Roman" w:hAnsi="Calibri" w:cs="Calibri"/>
          <w:b/>
          <w:szCs w:val="24"/>
        </w:rPr>
      </w:pPr>
      <w:r w:rsidRPr="00F66113">
        <w:rPr>
          <w:rFonts w:ascii="Calibri" w:eastAsia="Times New Roman" w:hAnsi="Calibri" w:cs="Calibri"/>
          <w:b/>
          <w:szCs w:val="24"/>
        </w:rPr>
        <w:t xml:space="preserve">Illegal actions </w:t>
      </w:r>
    </w:p>
    <w:p w14:paraId="413C2B66" w14:textId="77777777" w:rsidR="00436ED1" w:rsidRPr="00F66113" w:rsidRDefault="00436ED1" w:rsidP="00436ED1">
      <w:pPr>
        <w:ind w:left="360"/>
        <w:jc w:val="both"/>
        <w:rPr>
          <w:rFonts w:ascii="Calibri" w:eastAsia="Times New Roman" w:hAnsi="Calibri" w:cs="Calibri"/>
          <w:szCs w:val="24"/>
        </w:rPr>
      </w:pPr>
    </w:p>
    <w:p w14:paraId="3C59D06E"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It is a criminal offence under any of the three information regimes for members of staff to alter, deface or remove any record (including e-mails) following receipt of an information request. Both the FoIA and EIR contain specific provisions to make such action a criminal offence.</w:t>
      </w:r>
    </w:p>
    <w:p w14:paraId="5C9DE6C6" w14:textId="77777777" w:rsidR="00436ED1" w:rsidRPr="00F66113" w:rsidRDefault="00436ED1" w:rsidP="00436ED1">
      <w:pPr>
        <w:jc w:val="both"/>
        <w:rPr>
          <w:rFonts w:ascii="Calibri" w:hAnsi="Calibri" w:cs="Calibri"/>
          <w:szCs w:val="24"/>
        </w:rPr>
      </w:pPr>
    </w:p>
    <w:p w14:paraId="30AB1977" w14:textId="77777777" w:rsidR="00436ED1" w:rsidRPr="00F66113" w:rsidRDefault="00436ED1" w:rsidP="00436ED1">
      <w:pPr>
        <w:numPr>
          <w:ilvl w:val="0"/>
          <w:numId w:val="6"/>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Information Publication Scheme </w:t>
      </w:r>
    </w:p>
    <w:p w14:paraId="2EFCB469" w14:textId="77777777" w:rsidR="00436ED1" w:rsidRPr="00F66113" w:rsidRDefault="00436ED1" w:rsidP="00436ED1">
      <w:pPr>
        <w:jc w:val="both"/>
        <w:rPr>
          <w:rFonts w:ascii="Calibri" w:eastAsia="Times New Roman" w:hAnsi="Calibri" w:cs="Calibri"/>
          <w:szCs w:val="24"/>
        </w:rPr>
      </w:pPr>
    </w:p>
    <w:p w14:paraId="2FA1F33E"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With this publication scheme Pakeman Primary School commits itself to making information available to the public as part of our normal activities in line with the Freedom of Information Act 2000. The scheme commits us:</w:t>
      </w:r>
    </w:p>
    <w:p w14:paraId="72FD55DB"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t>To proactively publish, or otherwise make available as a matter of routine, information, including environmental information, which we hold and which falls within the classifications below.</w:t>
      </w:r>
    </w:p>
    <w:p w14:paraId="7BD3A592"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t>To specify the information which we hold and which falls within the classifications below.</w:t>
      </w:r>
    </w:p>
    <w:p w14:paraId="0183CB5A"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t>To proactively publish, or otherwise make available as a matter of routine, information in line with the statements contained within this scheme.</w:t>
      </w:r>
    </w:p>
    <w:p w14:paraId="381CF22B"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t>To produce and publish the methods by which the specific information is made routinely available so that it can be easily identified and accessed by members of the public.</w:t>
      </w:r>
    </w:p>
    <w:p w14:paraId="4983377C"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t>To review and update on a regular basis the information we make available under this scheme.</w:t>
      </w:r>
    </w:p>
    <w:p w14:paraId="49F46983"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t>To produce a schedule of any fees charged for access to information which is made proactively available.</w:t>
      </w:r>
    </w:p>
    <w:p w14:paraId="40809BC9" w14:textId="77777777" w:rsidR="00436ED1" w:rsidRPr="00F66113" w:rsidRDefault="00436ED1" w:rsidP="00436ED1">
      <w:pPr>
        <w:numPr>
          <w:ilvl w:val="0"/>
          <w:numId w:val="12"/>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To make this publication scheme available to the public. </w:t>
      </w:r>
    </w:p>
    <w:p w14:paraId="20E535A7" w14:textId="77777777" w:rsidR="00436ED1" w:rsidRPr="00F66113" w:rsidRDefault="00436ED1" w:rsidP="00436ED1">
      <w:pPr>
        <w:jc w:val="both"/>
        <w:rPr>
          <w:rFonts w:ascii="Calibri" w:eastAsia="Times New Roman" w:hAnsi="Calibri" w:cs="Calibri"/>
          <w:szCs w:val="24"/>
        </w:rPr>
      </w:pPr>
    </w:p>
    <w:p w14:paraId="14481406" w14:textId="77777777" w:rsidR="00436ED1" w:rsidRPr="00F66113" w:rsidRDefault="00436ED1" w:rsidP="00436ED1">
      <w:pPr>
        <w:jc w:val="both"/>
        <w:rPr>
          <w:rFonts w:ascii="Calibri" w:eastAsia="Times New Roman" w:hAnsi="Calibri" w:cs="Calibri"/>
          <w:b/>
          <w:szCs w:val="24"/>
        </w:rPr>
      </w:pPr>
      <w:r w:rsidRPr="00F66113">
        <w:rPr>
          <w:rFonts w:ascii="Calibri" w:eastAsia="Times New Roman" w:hAnsi="Calibri" w:cs="Calibri"/>
          <w:b/>
          <w:szCs w:val="24"/>
        </w:rPr>
        <w:t xml:space="preserve">Classes of Information </w:t>
      </w:r>
    </w:p>
    <w:p w14:paraId="2C34E12E" w14:textId="77777777" w:rsidR="00436ED1" w:rsidRPr="00F66113" w:rsidRDefault="00436ED1" w:rsidP="00436ED1">
      <w:pPr>
        <w:jc w:val="both"/>
        <w:rPr>
          <w:rFonts w:ascii="Calibri" w:eastAsia="Times New Roman" w:hAnsi="Calibri" w:cs="Calibri"/>
          <w:szCs w:val="24"/>
        </w:rPr>
      </w:pPr>
    </w:p>
    <w:p w14:paraId="03AF61A1"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information covered by this Scheme is listed in Annex A. </w:t>
      </w:r>
    </w:p>
    <w:p w14:paraId="7A410EA3" w14:textId="77777777" w:rsidR="00436ED1" w:rsidRPr="00F66113" w:rsidRDefault="00436ED1" w:rsidP="00436ED1">
      <w:pPr>
        <w:jc w:val="both"/>
        <w:rPr>
          <w:rFonts w:ascii="Calibri" w:eastAsia="Times New Roman" w:hAnsi="Calibri" w:cs="Calibri"/>
          <w:szCs w:val="24"/>
        </w:rPr>
      </w:pPr>
    </w:p>
    <w:p w14:paraId="2CDB896A"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The above classes of information do not include:</w:t>
      </w:r>
    </w:p>
    <w:p w14:paraId="7D336745" w14:textId="77777777" w:rsidR="00436ED1" w:rsidRPr="00F66113" w:rsidRDefault="00436ED1" w:rsidP="00436ED1">
      <w:pPr>
        <w:numPr>
          <w:ilvl w:val="0"/>
          <w:numId w:val="13"/>
        </w:numPr>
        <w:spacing w:after="0" w:line="240" w:lineRule="auto"/>
        <w:jc w:val="both"/>
        <w:rPr>
          <w:rFonts w:ascii="Calibri" w:eastAsia="Times New Roman" w:hAnsi="Calibri" w:cs="Calibri"/>
          <w:szCs w:val="24"/>
        </w:rPr>
      </w:pPr>
      <w:r w:rsidRPr="00F66113">
        <w:rPr>
          <w:rFonts w:ascii="Calibri" w:eastAsia="Times New Roman" w:hAnsi="Calibri" w:cs="Calibri"/>
          <w:szCs w:val="24"/>
        </w:rPr>
        <w:t>Information the disclosure of which is prevented by law, is exempt under the Freedom of Information Act, or is otherwise properly considered to be protected from disclosure.</w:t>
      </w:r>
    </w:p>
    <w:p w14:paraId="380DB203" w14:textId="77777777" w:rsidR="00436ED1" w:rsidRPr="00F66113" w:rsidRDefault="00436ED1" w:rsidP="00436ED1">
      <w:pPr>
        <w:numPr>
          <w:ilvl w:val="0"/>
          <w:numId w:val="13"/>
        </w:numPr>
        <w:spacing w:after="0" w:line="240" w:lineRule="auto"/>
        <w:jc w:val="both"/>
        <w:rPr>
          <w:rFonts w:ascii="Calibri" w:eastAsia="Times New Roman" w:hAnsi="Calibri" w:cs="Calibri"/>
          <w:szCs w:val="24"/>
        </w:rPr>
      </w:pPr>
      <w:r w:rsidRPr="00F66113">
        <w:rPr>
          <w:rFonts w:ascii="Calibri" w:eastAsia="Times New Roman" w:hAnsi="Calibri" w:cs="Calibri"/>
          <w:szCs w:val="24"/>
        </w:rPr>
        <w:t>Information in draft form.</w:t>
      </w:r>
    </w:p>
    <w:p w14:paraId="0072DEF5" w14:textId="77777777" w:rsidR="00436ED1" w:rsidRPr="00F66113" w:rsidRDefault="00436ED1" w:rsidP="00436ED1">
      <w:pPr>
        <w:numPr>
          <w:ilvl w:val="0"/>
          <w:numId w:val="13"/>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Information that is no longer readily available as it is contained in files that have been placed in archive storage, or is difficult to access for similar reasons. </w:t>
      </w:r>
    </w:p>
    <w:p w14:paraId="51E00384" w14:textId="77777777" w:rsidR="00436ED1" w:rsidRPr="00F66113" w:rsidRDefault="00436ED1" w:rsidP="00436ED1">
      <w:pPr>
        <w:ind w:left="720"/>
        <w:jc w:val="both"/>
        <w:rPr>
          <w:rFonts w:ascii="Calibri" w:eastAsia="Times New Roman" w:hAnsi="Calibri" w:cs="Calibri"/>
          <w:szCs w:val="24"/>
        </w:rPr>
      </w:pPr>
    </w:p>
    <w:p w14:paraId="19F3C6BC" w14:textId="77777777" w:rsidR="00436ED1" w:rsidRPr="00F66113" w:rsidRDefault="00436ED1" w:rsidP="00436ED1">
      <w:pPr>
        <w:jc w:val="both"/>
        <w:rPr>
          <w:rFonts w:ascii="Calibri" w:eastAsia="Times New Roman" w:hAnsi="Calibri" w:cs="Calibri"/>
          <w:b/>
          <w:szCs w:val="24"/>
        </w:rPr>
      </w:pPr>
      <w:r w:rsidRPr="00F66113">
        <w:rPr>
          <w:rFonts w:ascii="Calibri" w:eastAsia="Times New Roman" w:hAnsi="Calibri" w:cs="Calibri"/>
          <w:b/>
          <w:szCs w:val="24"/>
        </w:rPr>
        <w:t xml:space="preserve">The method by which information published under this scheme will be made available </w:t>
      </w:r>
    </w:p>
    <w:p w14:paraId="381BC8D4" w14:textId="77777777" w:rsidR="00436ED1" w:rsidRPr="00F66113" w:rsidRDefault="00436ED1" w:rsidP="00436ED1">
      <w:pPr>
        <w:jc w:val="both"/>
        <w:rPr>
          <w:rFonts w:ascii="Calibri" w:eastAsia="Times New Roman" w:hAnsi="Calibri" w:cs="Calibri"/>
          <w:szCs w:val="24"/>
        </w:rPr>
      </w:pPr>
    </w:p>
    <w:p w14:paraId="1CF43F24"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Where we can, we will provide the information on our website. Where it is impracticable to make information available there or when an individual does not wish to access the information by the website, Annex A indicates how the information can be obtained by other means. </w:t>
      </w:r>
    </w:p>
    <w:p w14:paraId="6126FE8D" w14:textId="77777777" w:rsidR="00436ED1" w:rsidRPr="00F66113" w:rsidRDefault="00436ED1" w:rsidP="00436ED1">
      <w:pPr>
        <w:jc w:val="both"/>
        <w:rPr>
          <w:rFonts w:ascii="Calibri" w:eastAsia="Times New Roman" w:hAnsi="Calibri" w:cs="Calibri"/>
          <w:szCs w:val="24"/>
        </w:rPr>
      </w:pPr>
    </w:p>
    <w:p w14:paraId="30004316"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In exceptional circumstances some information may be available only by viewing in person. Where this manner is specified, contact details will be provided. An appointment to view the information will be arranged within a reasonable timescale. </w:t>
      </w:r>
    </w:p>
    <w:p w14:paraId="151A70FF" w14:textId="77777777" w:rsidR="00436ED1" w:rsidRPr="00F66113" w:rsidRDefault="00436ED1" w:rsidP="00436ED1">
      <w:pPr>
        <w:jc w:val="both"/>
        <w:rPr>
          <w:rFonts w:ascii="Calibri" w:eastAsia="Times New Roman" w:hAnsi="Calibri" w:cs="Calibri"/>
          <w:szCs w:val="24"/>
        </w:rPr>
      </w:pPr>
    </w:p>
    <w:p w14:paraId="326D9D7C"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Information will be provided in the language in which it is held or in such other language that is legally required. Where we are legally required to translate any information, we will do so. Obligations under disability and discrimination legislation and any other legislation to provide information in other forms and formats will be adhered to when providing information in accordance with this scheme. </w:t>
      </w:r>
    </w:p>
    <w:p w14:paraId="323F7663" w14:textId="77777777" w:rsidR="00436ED1" w:rsidRPr="00F66113" w:rsidRDefault="00436ED1" w:rsidP="00436ED1">
      <w:pPr>
        <w:jc w:val="both"/>
        <w:rPr>
          <w:rFonts w:ascii="Calibri" w:eastAsia="Times New Roman" w:hAnsi="Calibri" w:cs="Calibri"/>
          <w:szCs w:val="24"/>
        </w:rPr>
      </w:pPr>
    </w:p>
    <w:p w14:paraId="47AD93B9" w14:textId="77777777" w:rsidR="00436ED1" w:rsidRPr="00F66113" w:rsidRDefault="00436ED1" w:rsidP="00436ED1">
      <w:pPr>
        <w:jc w:val="both"/>
        <w:rPr>
          <w:rFonts w:ascii="Calibri" w:eastAsia="Times New Roman" w:hAnsi="Calibri" w:cs="Calibri"/>
          <w:b/>
          <w:szCs w:val="24"/>
        </w:rPr>
      </w:pPr>
      <w:r w:rsidRPr="00F66113">
        <w:rPr>
          <w:rFonts w:ascii="Calibri" w:eastAsia="Times New Roman" w:hAnsi="Calibri" w:cs="Calibri"/>
          <w:b/>
          <w:szCs w:val="24"/>
        </w:rPr>
        <w:t xml:space="preserve">Charges which may be made for information published under this scheme </w:t>
      </w:r>
    </w:p>
    <w:p w14:paraId="6908FF4A" w14:textId="77777777" w:rsidR="00436ED1" w:rsidRPr="00F66113" w:rsidRDefault="00436ED1" w:rsidP="00436ED1">
      <w:pPr>
        <w:jc w:val="both"/>
        <w:rPr>
          <w:rFonts w:ascii="Calibri" w:eastAsia="Times New Roman" w:hAnsi="Calibri" w:cs="Calibri"/>
          <w:szCs w:val="24"/>
        </w:rPr>
      </w:pPr>
    </w:p>
    <w:p w14:paraId="1936A6FB"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The purpose of this scheme is to make the maximum amount of information readily available at minimum inconvenience and cost to the public. Any fees which we charge for routinely published material will be justified, transparent and kept to a minimum. </w:t>
      </w:r>
    </w:p>
    <w:p w14:paraId="60B0B0A4" w14:textId="77777777" w:rsidR="00436ED1" w:rsidRPr="00F66113" w:rsidRDefault="00436ED1" w:rsidP="00436ED1">
      <w:pPr>
        <w:jc w:val="both"/>
        <w:rPr>
          <w:rFonts w:ascii="Calibri" w:eastAsia="Times New Roman" w:hAnsi="Calibri" w:cs="Calibri"/>
          <w:szCs w:val="24"/>
        </w:rPr>
      </w:pPr>
    </w:p>
    <w:p w14:paraId="75756C06"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Material published and accessed on our website will be provided free of charge. However, charges may be made for information subject to a charging regime specified by Parliament. We may also make charges for actual costs we incur such as:</w:t>
      </w:r>
    </w:p>
    <w:p w14:paraId="34BE2A53" w14:textId="77777777" w:rsidR="00436ED1" w:rsidRPr="00F66113" w:rsidRDefault="00436ED1" w:rsidP="00436ED1">
      <w:pPr>
        <w:numPr>
          <w:ilvl w:val="0"/>
          <w:numId w:val="14"/>
        </w:numPr>
        <w:spacing w:after="0" w:line="240" w:lineRule="auto"/>
        <w:jc w:val="both"/>
        <w:rPr>
          <w:rFonts w:ascii="Calibri" w:eastAsia="Times New Roman" w:hAnsi="Calibri" w:cs="Calibri"/>
          <w:szCs w:val="24"/>
        </w:rPr>
      </w:pPr>
      <w:r w:rsidRPr="00F66113">
        <w:rPr>
          <w:rFonts w:ascii="Calibri" w:eastAsia="Times New Roman" w:hAnsi="Calibri" w:cs="Calibri"/>
          <w:szCs w:val="24"/>
        </w:rPr>
        <w:t>Photocopying of hard copies;</w:t>
      </w:r>
    </w:p>
    <w:p w14:paraId="7E6A8DA3" w14:textId="77777777" w:rsidR="00436ED1" w:rsidRPr="00F66113" w:rsidRDefault="00436ED1" w:rsidP="00436ED1">
      <w:pPr>
        <w:numPr>
          <w:ilvl w:val="0"/>
          <w:numId w:val="14"/>
        </w:numPr>
        <w:spacing w:after="0" w:line="240" w:lineRule="auto"/>
        <w:jc w:val="both"/>
        <w:rPr>
          <w:rFonts w:ascii="Calibri" w:eastAsia="Times New Roman" w:hAnsi="Calibri" w:cs="Calibri"/>
          <w:szCs w:val="24"/>
        </w:rPr>
      </w:pPr>
      <w:r w:rsidRPr="00F66113">
        <w:rPr>
          <w:rFonts w:ascii="Calibri" w:eastAsia="Times New Roman" w:hAnsi="Calibri" w:cs="Calibri"/>
          <w:szCs w:val="24"/>
        </w:rPr>
        <w:t>Postage and packaging of hard copies; and</w:t>
      </w:r>
    </w:p>
    <w:p w14:paraId="58C89E19" w14:textId="77777777" w:rsidR="00436ED1" w:rsidRPr="00F66113" w:rsidRDefault="00436ED1" w:rsidP="00436ED1">
      <w:pPr>
        <w:numPr>
          <w:ilvl w:val="0"/>
          <w:numId w:val="14"/>
        </w:numPr>
        <w:spacing w:after="0" w:line="240" w:lineRule="auto"/>
        <w:jc w:val="both"/>
        <w:rPr>
          <w:rFonts w:ascii="Calibri" w:eastAsia="Times New Roman" w:hAnsi="Calibri" w:cs="Calibri"/>
          <w:szCs w:val="24"/>
        </w:rPr>
      </w:pPr>
      <w:r w:rsidRPr="00F66113">
        <w:rPr>
          <w:rFonts w:ascii="Calibri" w:eastAsia="Times New Roman" w:hAnsi="Calibri" w:cs="Calibri"/>
          <w:szCs w:val="24"/>
        </w:rPr>
        <w:t xml:space="preserve">The costs directly incurred as a result of viewing information </w:t>
      </w:r>
    </w:p>
    <w:p w14:paraId="236616E6" w14:textId="77777777" w:rsidR="00436ED1" w:rsidRPr="00F66113" w:rsidRDefault="00436ED1" w:rsidP="00436ED1">
      <w:pPr>
        <w:ind w:left="360"/>
        <w:jc w:val="both"/>
        <w:rPr>
          <w:rFonts w:ascii="Calibri" w:eastAsia="Times New Roman" w:hAnsi="Calibri" w:cs="Calibri"/>
          <w:szCs w:val="24"/>
        </w:rPr>
      </w:pPr>
    </w:p>
    <w:p w14:paraId="1E894C06"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Charges may also be made for information provided under this scheme where they are legally authorised, they are in all the circumstances, including the general principles of the right of access to information held by public authorities, justified and are in accordance with a published schedule or schedules of fees which is readily available to the public. </w:t>
      </w:r>
    </w:p>
    <w:p w14:paraId="14364D30" w14:textId="77777777" w:rsidR="00436ED1" w:rsidRPr="00F66113" w:rsidRDefault="00436ED1" w:rsidP="00436ED1">
      <w:pPr>
        <w:jc w:val="both"/>
        <w:rPr>
          <w:rFonts w:ascii="Calibri" w:eastAsia="Times New Roman" w:hAnsi="Calibri" w:cs="Calibri"/>
          <w:szCs w:val="24"/>
        </w:rPr>
      </w:pPr>
    </w:p>
    <w:p w14:paraId="023BD719"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If a charge is to be made, we will confirm the payment due before the information is provided. We may request payment prior to provision of the information</w:t>
      </w:r>
    </w:p>
    <w:p w14:paraId="4CB79773" w14:textId="77777777" w:rsidR="00436ED1" w:rsidRPr="00F66113" w:rsidRDefault="00436ED1" w:rsidP="00436ED1">
      <w:pPr>
        <w:jc w:val="both"/>
        <w:rPr>
          <w:rFonts w:ascii="Calibri" w:hAnsi="Calibri" w:cs="Calibri"/>
          <w:szCs w:val="24"/>
        </w:rPr>
      </w:pPr>
    </w:p>
    <w:p w14:paraId="3A39E78E" w14:textId="77777777" w:rsidR="00436ED1" w:rsidRPr="00F66113" w:rsidRDefault="00436ED1" w:rsidP="00436ED1">
      <w:pPr>
        <w:jc w:val="both"/>
        <w:rPr>
          <w:rFonts w:ascii="Calibri" w:eastAsia="Times New Roman" w:hAnsi="Calibri" w:cs="Calibri"/>
          <w:b/>
          <w:szCs w:val="24"/>
        </w:rPr>
      </w:pPr>
      <w:r w:rsidRPr="00F66113">
        <w:rPr>
          <w:rFonts w:ascii="Calibri" w:eastAsia="Times New Roman" w:hAnsi="Calibri" w:cs="Calibri"/>
          <w:b/>
          <w:szCs w:val="24"/>
        </w:rPr>
        <w:t xml:space="preserve">Written requests </w:t>
      </w:r>
    </w:p>
    <w:p w14:paraId="5A74F5B8" w14:textId="77777777" w:rsidR="00436ED1" w:rsidRPr="00F66113" w:rsidRDefault="00436ED1" w:rsidP="00436ED1">
      <w:pPr>
        <w:jc w:val="both"/>
        <w:rPr>
          <w:rFonts w:ascii="Calibri" w:eastAsia="Times New Roman" w:hAnsi="Calibri" w:cs="Calibri"/>
          <w:szCs w:val="24"/>
        </w:rPr>
      </w:pPr>
    </w:p>
    <w:p w14:paraId="54038A74"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Any information we hold that is not published under this scheme can be requested in writing, its provision will be considered in accordance with the provisions of the Freedom of Information Act. </w:t>
      </w:r>
    </w:p>
    <w:p w14:paraId="26E37296" w14:textId="77777777" w:rsidR="00436ED1" w:rsidRPr="00F66113" w:rsidRDefault="00436ED1" w:rsidP="00436ED1">
      <w:pPr>
        <w:jc w:val="both"/>
        <w:rPr>
          <w:rFonts w:ascii="Calibri" w:eastAsia="Times New Roman" w:hAnsi="Calibri" w:cs="Calibri"/>
          <w:szCs w:val="24"/>
        </w:rPr>
      </w:pPr>
    </w:p>
    <w:p w14:paraId="7EAFB44A" w14:textId="77777777" w:rsidR="00436ED1" w:rsidRPr="00F66113" w:rsidRDefault="00436ED1" w:rsidP="00436ED1">
      <w:pPr>
        <w:jc w:val="both"/>
        <w:rPr>
          <w:rFonts w:ascii="Calibri" w:eastAsia="Times New Roman" w:hAnsi="Calibri" w:cs="Calibri"/>
          <w:b/>
          <w:szCs w:val="24"/>
        </w:rPr>
      </w:pPr>
      <w:r w:rsidRPr="00F66113">
        <w:rPr>
          <w:rFonts w:ascii="Calibri" w:eastAsia="Times New Roman" w:hAnsi="Calibri" w:cs="Calibri"/>
          <w:b/>
          <w:szCs w:val="24"/>
        </w:rPr>
        <w:t xml:space="preserve">Contact details </w:t>
      </w:r>
    </w:p>
    <w:p w14:paraId="35A465E2" w14:textId="77777777" w:rsidR="00436ED1" w:rsidRPr="00F66113" w:rsidRDefault="00436ED1" w:rsidP="00436ED1">
      <w:pPr>
        <w:jc w:val="both"/>
        <w:rPr>
          <w:rFonts w:ascii="Calibri" w:eastAsia="Times New Roman" w:hAnsi="Calibri" w:cs="Calibri"/>
          <w:szCs w:val="24"/>
        </w:rPr>
      </w:pPr>
    </w:p>
    <w:p w14:paraId="7EE55142" w14:textId="1787652E"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For more information please contact: </w:t>
      </w:r>
      <w:r>
        <w:rPr>
          <w:rFonts w:ascii="Calibri" w:eastAsia="Times New Roman" w:hAnsi="Calibri" w:cs="Calibri"/>
          <w:szCs w:val="24"/>
        </w:rPr>
        <w:t xml:space="preserve">Emma Bonnin </w:t>
      </w:r>
      <w:r w:rsidRPr="00F66113">
        <w:rPr>
          <w:rFonts w:ascii="Calibri" w:eastAsia="Times New Roman" w:hAnsi="Calibri" w:cs="Calibri"/>
          <w:szCs w:val="24"/>
        </w:rPr>
        <w:t xml:space="preserve"> (Head teacher) or </w:t>
      </w:r>
      <w:r w:rsidR="00E92CA5">
        <w:rPr>
          <w:rFonts w:ascii="Calibri" w:eastAsia="Times New Roman" w:hAnsi="Calibri" w:cs="Calibri"/>
          <w:szCs w:val="24"/>
        </w:rPr>
        <w:t>Laura Popazzi</w:t>
      </w:r>
      <w:r>
        <w:rPr>
          <w:rFonts w:ascii="Calibri" w:eastAsia="Times New Roman" w:hAnsi="Calibri" w:cs="Calibri"/>
          <w:szCs w:val="24"/>
        </w:rPr>
        <w:t xml:space="preserve"> </w:t>
      </w:r>
      <w:r w:rsidRPr="00F66113">
        <w:rPr>
          <w:rFonts w:ascii="Calibri" w:eastAsia="Times New Roman" w:hAnsi="Calibri" w:cs="Calibri"/>
          <w:szCs w:val="24"/>
        </w:rPr>
        <w:t xml:space="preserve"> (Chair of Governors) They may be contacted via the school office: </w:t>
      </w:r>
      <w:hyperlink r:id="rId12" w:history="1">
        <w:r w:rsidRPr="00F66113">
          <w:rPr>
            <w:rStyle w:val="Hyperlink"/>
            <w:rFonts w:ascii="Calibri" w:eastAsia="Times New Roman" w:hAnsi="Calibri" w:cs="Calibri"/>
            <w:szCs w:val="24"/>
          </w:rPr>
          <w:t>admin@pakeman.islington.sch.uk</w:t>
        </w:r>
      </w:hyperlink>
    </w:p>
    <w:p w14:paraId="3E6B6017" w14:textId="77777777" w:rsidR="00436ED1" w:rsidRPr="00F66113" w:rsidRDefault="00436ED1" w:rsidP="00436ED1">
      <w:pPr>
        <w:jc w:val="both"/>
        <w:rPr>
          <w:rFonts w:ascii="Calibri" w:eastAsia="Times New Roman" w:hAnsi="Calibri" w:cs="Calibri"/>
          <w:szCs w:val="24"/>
        </w:rPr>
      </w:pPr>
    </w:p>
    <w:p w14:paraId="385229CC" w14:textId="77777777" w:rsidR="00436ED1" w:rsidRPr="00F66113" w:rsidRDefault="00436ED1" w:rsidP="00436ED1">
      <w:pPr>
        <w:jc w:val="both"/>
        <w:rPr>
          <w:rFonts w:ascii="Calibri" w:eastAsia="Times New Roman" w:hAnsi="Calibri" w:cs="Calibri"/>
          <w:szCs w:val="24"/>
        </w:rPr>
      </w:pPr>
      <w:r w:rsidRPr="00F66113">
        <w:rPr>
          <w:rFonts w:ascii="Calibri" w:eastAsia="Times New Roman" w:hAnsi="Calibri" w:cs="Calibri"/>
          <w:szCs w:val="24"/>
        </w:rPr>
        <w:t xml:space="preserve">To access the school’s website please visit: </w:t>
      </w:r>
      <w:hyperlink r:id="rId13" w:history="1">
        <w:r w:rsidRPr="00F66113">
          <w:rPr>
            <w:rStyle w:val="Hyperlink"/>
            <w:rFonts w:ascii="Calibri" w:eastAsia="Times New Roman" w:hAnsi="Calibri" w:cs="Calibri"/>
            <w:szCs w:val="24"/>
          </w:rPr>
          <w:t>www.pakemanprimary.co.uk</w:t>
        </w:r>
      </w:hyperlink>
    </w:p>
    <w:p w14:paraId="431A4FF9" w14:textId="77777777" w:rsidR="00436ED1" w:rsidRPr="00F66113" w:rsidRDefault="00436ED1" w:rsidP="00436ED1">
      <w:pPr>
        <w:jc w:val="both"/>
        <w:rPr>
          <w:rFonts w:ascii="Calibri" w:eastAsia="Times New Roman" w:hAnsi="Calibri" w:cs="Calibri"/>
          <w:szCs w:val="24"/>
        </w:rPr>
      </w:pPr>
    </w:p>
    <w:p w14:paraId="637AEDA1" w14:textId="77777777" w:rsidR="00436ED1" w:rsidRPr="00F66113" w:rsidRDefault="00436ED1" w:rsidP="00436ED1">
      <w:pPr>
        <w:jc w:val="both"/>
        <w:rPr>
          <w:rFonts w:ascii="Calibri" w:eastAsia="Times New Roman" w:hAnsi="Calibri" w:cs="Calibri"/>
          <w:szCs w:val="24"/>
        </w:rPr>
      </w:pPr>
    </w:p>
    <w:p w14:paraId="7DFB2216" w14:textId="77777777" w:rsidR="00436ED1" w:rsidRPr="00F66113" w:rsidRDefault="00436ED1" w:rsidP="00436ED1">
      <w:pPr>
        <w:jc w:val="both"/>
        <w:rPr>
          <w:rFonts w:ascii="Calibri" w:eastAsia="Times New Roman" w:hAnsi="Calibri" w:cs="Calibri"/>
          <w:szCs w:val="24"/>
        </w:rPr>
        <w:sectPr w:rsidR="00436ED1" w:rsidRPr="00F66113" w:rsidSect="001573A9">
          <w:headerReference w:type="default" r:id="rId14"/>
          <w:footerReference w:type="default" r:id="rId15"/>
          <w:pgSz w:w="11906" w:h="16838"/>
          <w:pgMar w:top="720" w:right="720" w:bottom="720" w:left="720" w:header="708" w:footer="708" w:gutter="0"/>
          <w:cols w:space="708"/>
          <w:docGrid w:linePitch="360"/>
        </w:sectPr>
      </w:pPr>
    </w:p>
    <w:p w14:paraId="265795B6" w14:textId="77777777" w:rsidR="00436ED1" w:rsidRPr="00F66113" w:rsidRDefault="00436ED1" w:rsidP="00436ED1">
      <w:pPr>
        <w:jc w:val="both"/>
        <w:rPr>
          <w:rFonts w:ascii="Calibri" w:eastAsia="Times New Roman" w:hAnsi="Calibri" w:cs="Calibri"/>
          <w:b/>
          <w:sz w:val="28"/>
          <w:szCs w:val="28"/>
        </w:rPr>
      </w:pPr>
      <w:r w:rsidRPr="00F66113">
        <w:rPr>
          <w:rFonts w:ascii="Calibri" w:eastAsia="Times New Roman" w:hAnsi="Calibri" w:cs="Calibri"/>
          <w:b/>
          <w:sz w:val="28"/>
          <w:szCs w:val="28"/>
        </w:rPr>
        <w:t>ANNEX A:  Guide to the Information Available Under Pakeman Primary School’s Publication Scheme</w:t>
      </w:r>
    </w:p>
    <w:p w14:paraId="09173A5E" w14:textId="77777777" w:rsidR="00436ED1" w:rsidRDefault="00436ED1" w:rsidP="00436ED1">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9"/>
        <w:gridCol w:w="4087"/>
      </w:tblGrid>
      <w:tr w:rsidR="00436ED1" w14:paraId="3148E13F" w14:textId="77777777" w:rsidTr="007B3106">
        <w:tc>
          <w:tcPr>
            <w:tcW w:w="8613" w:type="dxa"/>
            <w:shd w:val="clear" w:color="auto" w:fill="D9E2F3"/>
          </w:tcPr>
          <w:p w14:paraId="5B26D40E" w14:textId="77777777" w:rsidR="00436ED1" w:rsidRPr="00F66113" w:rsidRDefault="00436ED1" w:rsidP="007B3106">
            <w:pPr>
              <w:jc w:val="both"/>
              <w:rPr>
                <w:rFonts w:ascii="Calibri" w:hAnsi="Calibri" w:cs="Calibri"/>
                <w:b/>
                <w:sz w:val="28"/>
                <w:szCs w:val="28"/>
              </w:rPr>
            </w:pPr>
            <w:r w:rsidRPr="00F66113">
              <w:rPr>
                <w:rFonts w:ascii="Calibri" w:hAnsi="Calibri" w:cs="Calibri"/>
                <w:b/>
                <w:sz w:val="28"/>
                <w:szCs w:val="28"/>
              </w:rPr>
              <w:t>Information to be published</w:t>
            </w:r>
          </w:p>
          <w:p w14:paraId="7BA207DB" w14:textId="77777777" w:rsidR="00436ED1" w:rsidRPr="00F66113" w:rsidRDefault="00436ED1" w:rsidP="007B3106">
            <w:pPr>
              <w:jc w:val="both"/>
              <w:rPr>
                <w:rFonts w:ascii="Calibri" w:hAnsi="Calibri" w:cs="Calibri"/>
                <w:b/>
                <w:sz w:val="28"/>
                <w:szCs w:val="28"/>
              </w:rPr>
            </w:pPr>
          </w:p>
        </w:tc>
        <w:tc>
          <w:tcPr>
            <w:tcW w:w="7001" w:type="dxa"/>
            <w:shd w:val="clear" w:color="auto" w:fill="D9E2F3"/>
          </w:tcPr>
          <w:p w14:paraId="1214568C" w14:textId="77777777" w:rsidR="00436ED1" w:rsidRPr="00F66113" w:rsidRDefault="00436ED1" w:rsidP="007B3106">
            <w:pPr>
              <w:jc w:val="center"/>
              <w:rPr>
                <w:rFonts w:ascii="Calibri" w:hAnsi="Calibri" w:cs="Calibri"/>
                <w:b/>
                <w:sz w:val="28"/>
                <w:szCs w:val="28"/>
              </w:rPr>
            </w:pPr>
            <w:r w:rsidRPr="00F66113">
              <w:rPr>
                <w:rFonts w:ascii="Calibri" w:hAnsi="Calibri" w:cs="Calibri"/>
                <w:b/>
                <w:sz w:val="28"/>
                <w:szCs w:val="28"/>
              </w:rPr>
              <w:t>How the information can be obtained</w:t>
            </w:r>
          </w:p>
        </w:tc>
      </w:tr>
      <w:tr w:rsidR="00436ED1" w14:paraId="3000AB46" w14:textId="77777777" w:rsidTr="007B3106">
        <w:tc>
          <w:tcPr>
            <w:tcW w:w="15614" w:type="dxa"/>
            <w:gridSpan w:val="2"/>
            <w:shd w:val="clear" w:color="auto" w:fill="D9E2F3"/>
          </w:tcPr>
          <w:p w14:paraId="53F6040E" w14:textId="77777777" w:rsidR="00436ED1" w:rsidRPr="00F66113" w:rsidRDefault="00436ED1" w:rsidP="007B3106">
            <w:pPr>
              <w:jc w:val="both"/>
              <w:rPr>
                <w:rFonts w:ascii="Calibri" w:hAnsi="Calibri" w:cs="Calibri"/>
                <w:b/>
                <w:szCs w:val="24"/>
              </w:rPr>
            </w:pPr>
            <w:r w:rsidRPr="00F66113">
              <w:rPr>
                <w:rFonts w:ascii="Calibri" w:hAnsi="Calibri" w:cs="Calibri"/>
                <w:b/>
                <w:szCs w:val="24"/>
              </w:rPr>
              <w:t>Class 1 -Who we are and what we do</w:t>
            </w:r>
          </w:p>
          <w:p w14:paraId="20066295" w14:textId="77777777" w:rsidR="00436ED1" w:rsidRPr="00F66113" w:rsidRDefault="00436ED1" w:rsidP="007B3106">
            <w:pPr>
              <w:jc w:val="both"/>
              <w:rPr>
                <w:rFonts w:ascii="Calibri" w:hAnsi="Calibri" w:cs="Calibri"/>
                <w:szCs w:val="24"/>
              </w:rPr>
            </w:pPr>
            <w:r w:rsidRPr="00F66113">
              <w:rPr>
                <w:rFonts w:ascii="Calibri" w:hAnsi="Calibri" w:cs="Calibri"/>
                <w:szCs w:val="24"/>
              </w:rPr>
              <w:t>(organisational information, structures, locations and contacts, constitutional and legal governance) This will be current information only.</w:t>
            </w:r>
          </w:p>
        </w:tc>
      </w:tr>
      <w:tr w:rsidR="00436ED1" w14:paraId="64A6E5C8" w14:textId="77777777" w:rsidTr="007B3106">
        <w:tc>
          <w:tcPr>
            <w:tcW w:w="8613" w:type="dxa"/>
            <w:shd w:val="clear" w:color="auto" w:fill="auto"/>
          </w:tcPr>
          <w:p w14:paraId="24B7584D" w14:textId="77777777" w:rsidR="00436ED1" w:rsidRPr="00F66113" w:rsidRDefault="00436ED1" w:rsidP="007B3106">
            <w:pPr>
              <w:jc w:val="both"/>
              <w:rPr>
                <w:rFonts w:ascii="Calibri" w:hAnsi="Calibri" w:cs="Calibri"/>
                <w:szCs w:val="24"/>
              </w:rPr>
            </w:pPr>
            <w:r w:rsidRPr="00F66113">
              <w:rPr>
                <w:rFonts w:ascii="Calibri" w:hAnsi="Calibri" w:cs="Calibri"/>
                <w:szCs w:val="24"/>
              </w:rPr>
              <w:t>Instrument of government</w:t>
            </w:r>
          </w:p>
        </w:tc>
        <w:tc>
          <w:tcPr>
            <w:tcW w:w="7001" w:type="dxa"/>
            <w:shd w:val="clear" w:color="auto" w:fill="auto"/>
          </w:tcPr>
          <w:p w14:paraId="28C33A78"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tc>
      </w:tr>
      <w:tr w:rsidR="00436ED1" w14:paraId="5E2C9461" w14:textId="77777777" w:rsidTr="007B3106">
        <w:tc>
          <w:tcPr>
            <w:tcW w:w="8613" w:type="dxa"/>
            <w:shd w:val="clear" w:color="auto" w:fill="auto"/>
          </w:tcPr>
          <w:p w14:paraId="71CA21D7" w14:textId="77777777" w:rsidR="00436ED1" w:rsidRPr="00F66113" w:rsidRDefault="00436ED1" w:rsidP="007B3106">
            <w:pPr>
              <w:jc w:val="both"/>
              <w:rPr>
                <w:rFonts w:ascii="Calibri" w:hAnsi="Calibri" w:cs="Calibri"/>
                <w:szCs w:val="24"/>
              </w:rPr>
            </w:pPr>
            <w:r w:rsidRPr="00F66113">
              <w:rPr>
                <w:rFonts w:ascii="Calibri" w:hAnsi="Calibri" w:cs="Calibri"/>
                <w:szCs w:val="24"/>
              </w:rPr>
              <w:t>Who’s Who on the governing body and the basis of their appointment</w:t>
            </w:r>
          </w:p>
        </w:tc>
        <w:tc>
          <w:tcPr>
            <w:tcW w:w="7001" w:type="dxa"/>
            <w:shd w:val="clear" w:color="auto" w:fill="auto"/>
          </w:tcPr>
          <w:p w14:paraId="72811C6E"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2A9F08EF" w14:textId="77777777" w:rsidTr="007B3106">
        <w:tc>
          <w:tcPr>
            <w:tcW w:w="8613" w:type="dxa"/>
            <w:shd w:val="clear" w:color="auto" w:fill="auto"/>
          </w:tcPr>
          <w:p w14:paraId="6F454725" w14:textId="77777777" w:rsidR="00436ED1" w:rsidRPr="00F66113" w:rsidRDefault="00436ED1" w:rsidP="007B3106">
            <w:pPr>
              <w:jc w:val="both"/>
              <w:rPr>
                <w:rFonts w:ascii="Calibri" w:hAnsi="Calibri" w:cs="Calibri"/>
                <w:szCs w:val="24"/>
              </w:rPr>
            </w:pPr>
            <w:r w:rsidRPr="00F66113">
              <w:rPr>
                <w:rFonts w:ascii="Calibri" w:hAnsi="Calibri" w:cs="Calibri"/>
                <w:szCs w:val="24"/>
              </w:rPr>
              <w:t>School session times and term dates</w:t>
            </w:r>
          </w:p>
        </w:tc>
        <w:tc>
          <w:tcPr>
            <w:tcW w:w="7001" w:type="dxa"/>
            <w:shd w:val="clear" w:color="auto" w:fill="auto"/>
          </w:tcPr>
          <w:p w14:paraId="4FC74496"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5E3C4EE2" w14:textId="77777777" w:rsidTr="007B3106">
        <w:tc>
          <w:tcPr>
            <w:tcW w:w="8613" w:type="dxa"/>
            <w:shd w:val="clear" w:color="auto" w:fill="auto"/>
          </w:tcPr>
          <w:p w14:paraId="32267584" w14:textId="77777777" w:rsidR="00436ED1" w:rsidRPr="00F66113" w:rsidRDefault="00436ED1" w:rsidP="007B3106">
            <w:pPr>
              <w:jc w:val="both"/>
              <w:rPr>
                <w:rFonts w:ascii="Calibri" w:hAnsi="Calibri" w:cs="Calibri"/>
                <w:szCs w:val="24"/>
              </w:rPr>
            </w:pPr>
            <w:r w:rsidRPr="00F66113">
              <w:rPr>
                <w:rFonts w:ascii="Calibri" w:hAnsi="Calibri" w:cs="Calibri"/>
                <w:szCs w:val="24"/>
              </w:rPr>
              <w:t>School prospectus-including address contact details and term dates</w:t>
            </w:r>
          </w:p>
        </w:tc>
        <w:tc>
          <w:tcPr>
            <w:tcW w:w="7001" w:type="dxa"/>
            <w:shd w:val="clear" w:color="auto" w:fill="auto"/>
          </w:tcPr>
          <w:p w14:paraId="087727BE"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74EEE9C7" w14:textId="77777777" w:rsidTr="007B3106">
        <w:tc>
          <w:tcPr>
            <w:tcW w:w="8613" w:type="dxa"/>
            <w:shd w:val="clear" w:color="auto" w:fill="auto"/>
          </w:tcPr>
          <w:p w14:paraId="4AAB0A0B" w14:textId="77777777" w:rsidR="00436ED1" w:rsidRPr="00F66113" w:rsidRDefault="00436ED1" w:rsidP="007B3106">
            <w:pPr>
              <w:jc w:val="both"/>
              <w:rPr>
                <w:rFonts w:ascii="Calibri" w:hAnsi="Calibri" w:cs="Calibri"/>
                <w:szCs w:val="24"/>
              </w:rPr>
            </w:pPr>
            <w:r w:rsidRPr="00F66113">
              <w:rPr>
                <w:rFonts w:ascii="Calibri" w:hAnsi="Calibri" w:cs="Calibri"/>
                <w:szCs w:val="24"/>
              </w:rPr>
              <w:t>Contact details for the headteacher and for the governing body (named contacts -  where possible the school telephone number and school email address)</w:t>
            </w:r>
          </w:p>
        </w:tc>
        <w:tc>
          <w:tcPr>
            <w:tcW w:w="7001" w:type="dxa"/>
            <w:shd w:val="clear" w:color="auto" w:fill="auto"/>
          </w:tcPr>
          <w:p w14:paraId="1EAD2EF3"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3BD92CC0" w14:textId="77777777" w:rsidTr="007B3106">
        <w:tc>
          <w:tcPr>
            <w:tcW w:w="8613" w:type="dxa"/>
            <w:shd w:val="clear" w:color="auto" w:fill="auto"/>
          </w:tcPr>
          <w:p w14:paraId="0C8B7EC4" w14:textId="77777777" w:rsidR="00436ED1" w:rsidRPr="00F66113" w:rsidRDefault="00436ED1" w:rsidP="007B3106">
            <w:pPr>
              <w:jc w:val="both"/>
              <w:rPr>
                <w:rFonts w:ascii="Calibri" w:hAnsi="Calibri" w:cs="Calibri"/>
                <w:szCs w:val="24"/>
              </w:rPr>
            </w:pPr>
            <w:r w:rsidRPr="00F66113">
              <w:rPr>
                <w:rFonts w:ascii="Calibri" w:hAnsi="Calibri" w:cs="Calibri"/>
                <w:szCs w:val="24"/>
              </w:rPr>
              <w:t>Staffing structure</w:t>
            </w:r>
          </w:p>
        </w:tc>
        <w:tc>
          <w:tcPr>
            <w:tcW w:w="7001" w:type="dxa"/>
            <w:shd w:val="clear" w:color="auto" w:fill="auto"/>
          </w:tcPr>
          <w:p w14:paraId="5E8AE843"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copy/website</w:t>
            </w:r>
          </w:p>
          <w:p w14:paraId="11FD41FC" w14:textId="77777777" w:rsidR="00436ED1" w:rsidRPr="00F66113" w:rsidRDefault="00436ED1" w:rsidP="007B3106">
            <w:pPr>
              <w:jc w:val="center"/>
              <w:rPr>
                <w:rFonts w:ascii="Calibri" w:hAnsi="Calibri" w:cs="Calibri"/>
                <w:szCs w:val="24"/>
              </w:rPr>
            </w:pPr>
          </w:p>
        </w:tc>
      </w:tr>
      <w:tr w:rsidR="00436ED1" w14:paraId="2260B2A2" w14:textId="77777777" w:rsidTr="007B3106">
        <w:tc>
          <w:tcPr>
            <w:tcW w:w="15614" w:type="dxa"/>
            <w:gridSpan w:val="2"/>
            <w:shd w:val="clear" w:color="auto" w:fill="D9E2F3"/>
          </w:tcPr>
          <w:p w14:paraId="1596912D" w14:textId="77777777" w:rsidR="00436ED1" w:rsidRPr="00F66113" w:rsidRDefault="00436ED1" w:rsidP="007B3106">
            <w:pPr>
              <w:jc w:val="both"/>
              <w:rPr>
                <w:rFonts w:ascii="Calibri" w:hAnsi="Calibri" w:cs="Calibri"/>
                <w:b/>
                <w:szCs w:val="24"/>
              </w:rPr>
            </w:pPr>
            <w:r w:rsidRPr="00F66113">
              <w:rPr>
                <w:rFonts w:ascii="Calibri" w:hAnsi="Calibri" w:cs="Calibri"/>
                <w:b/>
                <w:szCs w:val="24"/>
              </w:rPr>
              <w:t>Class 2- What we spend and how we spend</w:t>
            </w:r>
          </w:p>
          <w:p w14:paraId="4C4C3381" w14:textId="77777777" w:rsidR="00436ED1" w:rsidRPr="00F66113" w:rsidRDefault="00436ED1" w:rsidP="007B3106">
            <w:pPr>
              <w:jc w:val="both"/>
              <w:rPr>
                <w:rFonts w:ascii="Calibri" w:hAnsi="Calibri" w:cs="Calibri"/>
                <w:szCs w:val="24"/>
              </w:rPr>
            </w:pPr>
            <w:r w:rsidRPr="00F66113">
              <w:rPr>
                <w:rFonts w:ascii="Calibri" w:hAnsi="Calibri" w:cs="Calibri"/>
                <w:szCs w:val="24"/>
              </w:rPr>
              <w:t>(Financial information relating to projected and actual income and expenditure, procurement, contracts and financial audits) Current and previous financial year as minimum.</w:t>
            </w:r>
          </w:p>
        </w:tc>
      </w:tr>
      <w:tr w:rsidR="00436ED1" w14:paraId="3C288FCE" w14:textId="77777777" w:rsidTr="007B3106">
        <w:tc>
          <w:tcPr>
            <w:tcW w:w="8613" w:type="dxa"/>
            <w:shd w:val="clear" w:color="auto" w:fill="auto"/>
          </w:tcPr>
          <w:p w14:paraId="72B1B15D" w14:textId="77777777" w:rsidR="00436ED1" w:rsidRPr="00F66113" w:rsidRDefault="00436ED1" w:rsidP="007B3106">
            <w:pPr>
              <w:jc w:val="both"/>
              <w:rPr>
                <w:rFonts w:ascii="Calibri" w:hAnsi="Calibri" w:cs="Calibri"/>
                <w:szCs w:val="24"/>
              </w:rPr>
            </w:pPr>
            <w:r w:rsidRPr="00F66113">
              <w:rPr>
                <w:rFonts w:ascii="Calibri" w:hAnsi="Calibri" w:cs="Calibri"/>
                <w:szCs w:val="24"/>
              </w:rPr>
              <w:t>Annual budget plan and financial statements, including capital</w:t>
            </w:r>
          </w:p>
        </w:tc>
        <w:tc>
          <w:tcPr>
            <w:tcW w:w="7001" w:type="dxa"/>
            <w:shd w:val="clear" w:color="auto" w:fill="auto"/>
          </w:tcPr>
          <w:p w14:paraId="25EE25B0"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3B184091" w14:textId="77777777" w:rsidTr="007B3106">
        <w:tc>
          <w:tcPr>
            <w:tcW w:w="8613" w:type="dxa"/>
            <w:shd w:val="clear" w:color="auto" w:fill="auto"/>
          </w:tcPr>
          <w:p w14:paraId="7B219485" w14:textId="77777777" w:rsidR="00436ED1" w:rsidRPr="00F66113" w:rsidRDefault="00436ED1" w:rsidP="007B3106">
            <w:pPr>
              <w:jc w:val="both"/>
              <w:rPr>
                <w:rFonts w:ascii="Calibri" w:hAnsi="Calibri" w:cs="Calibri"/>
                <w:szCs w:val="24"/>
              </w:rPr>
            </w:pPr>
            <w:r w:rsidRPr="00F66113">
              <w:rPr>
                <w:rFonts w:ascii="Calibri" w:hAnsi="Calibri" w:cs="Calibri"/>
                <w:szCs w:val="24"/>
              </w:rPr>
              <w:t>Finance committee and governing body minutes of meeting</w:t>
            </w:r>
          </w:p>
        </w:tc>
        <w:tc>
          <w:tcPr>
            <w:tcW w:w="7001" w:type="dxa"/>
            <w:shd w:val="clear" w:color="auto" w:fill="auto"/>
          </w:tcPr>
          <w:p w14:paraId="524BA57B"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520E7E47" w14:textId="77777777" w:rsidTr="007B3106">
        <w:tc>
          <w:tcPr>
            <w:tcW w:w="8613" w:type="dxa"/>
            <w:shd w:val="clear" w:color="auto" w:fill="auto"/>
          </w:tcPr>
          <w:p w14:paraId="2C71CF32" w14:textId="77777777" w:rsidR="00436ED1" w:rsidRPr="00F66113" w:rsidRDefault="00436ED1" w:rsidP="007B3106">
            <w:pPr>
              <w:jc w:val="both"/>
              <w:rPr>
                <w:rFonts w:ascii="Calibri" w:hAnsi="Calibri" w:cs="Calibri"/>
                <w:szCs w:val="24"/>
              </w:rPr>
            </w:pPr>
            <w:r w:rsidRPr="00F66113">
              <w:rPr>
                <w:rFonts w:ascii="Calibri" w:hAnsi="Calibri" w:cs="Calibri"/>
                <w:szCs w:val="24"/>
              </w:rPr>
              <w:t>Procurement and projects</w:t>
            </w:r>
          </w:p>
        </w:tc>
        <w:tc>
          <w:tcPr>
            <w:tcW w:w="7001" w:type="dxa"/>
            <w:shd w:val="clear" w:color="auto" w:fill="auto"/>
          </w:tcPr>
          <w:p w14:paraId="252686CF"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7C2A14D9" w14:textId="77777777" w:rsidTr="007B3106">
        <w:tc>
          <w:tcPr>
            <w:tcW w:w="8613" w:type="dxa"/>
            <w:shd w:val="clear" w:color="auto" w:fill="auto"/>
          </w:tcPr>
          <w:p w14:paraId="110F43C9" w14:textId="77777777" w:rsidR="00436ED1" w:rsidRPr="00F66113" w:rsidRDefault="00436ED1" w:rsidP="007B3106">
            <w:pPr>
              <w:jc w:val="both"/>
              <w:rPr>
                <w:rFonts w:ascii="Calibri" w:hAnsi="Calibri" w:cs="Calibri"/>
                <w:szCs w:val="24"/>
              </w:rPr>
            </w:pPr>
            <w:r w:rsidRPr="00F66113">
              <w:rPr>
                <w:rFonts w:ascii="Calibri" w:hAnsi="Calibri" w:cs="Calibri"/>
                <w:szCs w:val="24"/>
              </w:rPr>
              <w:t xml:space="preserve">Pay policy </w:t>
            </w:r>
          </w:p>
        </w:tc>
        <w:tc>
          <w:tcPr>
            <w:tcW w:w="7001" w:type="dxa"/>
            <w:shd w:val="clear" w:color="auto" w:fill="auto"/>
          </w:tcPr>
          <w:p w14:paraId="11A82F45"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tc>
      </w:tr>
      <w:tr w:rsidR="00436ED1" w14:paraId="0916CF9D" w14:textId="77777777" w:rsidTr="007B3106">
        <w:tc>
          <w:tcPr>
            <w:tcW w:w="8613" w:type="dxa"/>
            <w:shd w:val="clear" w:color="auto" w:fill="auto"/>
          </w:tcPr>
          <w:p w14:paraId="756EBE2B" w14:textId="77777777" w:rsidR="00436ED1" w:rsidRPr="00F66113" w:rsidRDefault="00436ED1" w:rsidP="007B3106">
            <w:pPr>
              <w:jc w:val="both"/>
              <w:rPr>
                <w:rFonts w:ascii="Calibri" w:hAnsi="Calibri" w:cs="Calibri"/>
                <w:szCs w:val="24"/>
              </w:rPr>
            </w:pPr>
            <w:r w:rsidRPr="00F66113">
              <w:rPr>
                <w:rFonts w:ascii="Calibri" w:hAnsi="Calibri" w:cs="Calibri"/>
                <w:szCs w:val="24"/>
              </w:rPr>
              <w:t>Financial audits reports</w:t>
            </w:r>
          </w:p>
        </w:tc>
        <w:tc>
          <w:tcPr>
            <w:tcW w:w="7001" w:type="dxa"/>
            <w:shd w:val="clear" w:color="auto" w:fill="auto"/>
          </w:tcPr>
          <w:p w14:paraId="348262D8"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tc>
      </w:tr>
      <w:tr w:rsidR="00436ED1" w14:paraId="6C4EC7D7" w14:textId="77777777" w:rsidTr="007B3106">
        <w:tc>
          <w:tcPr>
            <w:tcW w:w="15614" w:type="dxa"/>
            <w:gridSpan w:val="2"/>
            <w:shd w:val="clear" w:color="auto" w:fill="D9E2F3"/>
          </w:tcPr>
          <w:p w14:paraId="4B277707" w14:textId="77777777" w:rsidR="00436ED1" w:rsidRPr="00F66113" w:rsidRDefault="00436ED1" w:rsidP="007B3106">
            <w:pPr>
              <w:jc w:val="both"/>
              <w:rPr>
                <w:rFonts w:ascii="Calibri" w:hAnsi="Calibri" w:cs="Calibri"/>
                <w:b/>
                <w:szCs w:val="24"/>
              </w:rPr>
            </w:pPr>
            <w:r w:rsidRPr="00F66113">
              <w:rPr>
                <w:rFonts w:ascii="Calibri" w:hAnsi="Calibri" w:cs="Calibri"/>
                <w:b/>
                <w:szCs w:val="24"/>
              </w:rPr>
              <w:t>Class 3- What our priorities are and how we are doing</w:t>
            </w:r>
          </w:p>
          <w:p w14:paraId="440E1BD6" w14:textId="77777777" w:rsidR="00436ED1" w:rsidRPr="00F66113" w:rsidRDefault="00436ED1" w:rsidP="007B3106">
            <w:pPr>
              <w:jc w:val="both"/>
              <w:rPr>
                <w:rFonts w:ascii="Calibri" w:hAnsi="Calibri" w:cs="Calibri"/>
                <w:szCs w:val="24"/>
              </w:rPr>
            </w:pPr>
            <w:r w:rsidRPr="00F66113">
              <w:rPr>
                <w:rFonts w:ascii="Calibri" w:hAnsi="Calibri" w:cs="Calibri"/>
                <w:szCs w:val="24"/>
              </w:rPr>
              <w:t>(Strategy and performance information, plans, assessments, inspections and reviews) Current information as a minimum.</w:t>
            </w:r>
          </w:p>
        </w:tc>
      </w:tr>
      <w:tr w:rsidR="00436ED1" w14:paraId="02109C46" w14:textId="77777777" w:rsidTr="007B3106">
        <w:tc>
          <w:tcPr>
            <w:tcW w:w="8613" w:type="dxa"/>
            <w:shd w:val="clear" w:color="auto" w:fill="auto"/>
          </w:tcPr>
          <w:p w14:paraId="255580E9" w14:textId="77777777" w:rsidR="00436ED1" w:rsidRPr="00F66113" w:rsidRDefault="00436ED1" w:rsidP="007B3106">
            <w:pPr>
              <w:jc w:val="both"/>
              <w:rPr>
                <w:rFonts w:ascii="Calibri" w:hAnsi="Calibri" w:cs="Calibri"/>
                <w:szCs w:val="24"/>
              </w:rPr>
            </w:pPr>
            <w:r w:rsidRPr="00F66113">
              <w:rPr>
                <w:rFonts w:ascii="Calibri" w:hAnsi="Calibri" w:cs="Calibri"/>
                <w:szCs w:val="24"/>
              </w:rPr>
              <w:t>School profile</w:t>
            </w:r>
          </w:p>
        </w:tc>
        <w:tc>
          <w:tcPr>
            <w:tcW w:w="7001" w:type="dxa"/>
            <w:shd w:val="clear" w:color="auto" w:fill="auto"/>
          </w:tcPr>
          <w:p w14:paraId="5C3F4395"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027F1A83" w14:textId="77777777" w:rsidTr="007B3106">
        <w:tc>
          <w:tcPr>
            <w:tcW w:w="8613" w:type="dxa"/>
            <w:shd w:val="clear" w:color="auto" w:fill="auto"/>
          </w:tcPr>
          <w:p w14:paraId="5247E78B" w14:textId="77777777" w:rsidR="00436ED1" w:rsidRPr="00F66113" w:rsidRDefault="00436ED1" w:rsidP="007B3106">
            <w:pPr>
              <w:jc w:val="both"/>
              <w:rPr>
                <w:rFonts w:ascii="Calibri" w:hAnsi="Calibri" w:cs="Calibri"/>
                <w:szCs w:val="24"/>
              </w:rPr>
            </w:pPr>
            <w:r w:rsidRPr="00F66113">
              <w:rPr>
                <w:rFonts w:ascii="Calibri" w:hAnsi="Calibri" w:cs="Calibri"/>
                <w:szCs w:val="24"/>
              </w:rPr>
              <w:t>Performance management policy and procedures adopted by the governing body</w:t>
            </w:r>
          </w:p>
        </w:tc>
        <w:tc>
          <w:tcPr>
            <w:tcW w:w="7001" w:type="dxa"/>
            <w:shd w:val="clear" w:color="auto" w:fill="auto"/>
          </w:tcPr>
          <w:p w14:paraId="2B8AAF98"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tc>
      </w:tr>
      <w:tr w:rsidR="00436ED1" w14:paraId="7B0B39C0" w14:textId="77777777" w:rsidTr="007B3106">
        <w:tc>
          <w:tcPr>
            <w:tcW w:w="8613" w:type="dxa"/>
            <w:shd w:val="clear" w:color="auto" w:fill="auto"/>
          </w:tcPr>
          <w:p w14:paraId="6128C138" w14:textId="77777777" w:rsidR="00436ED1" w:rsidRPr="00F66113" w:rsidRDefault="00436ED1" w:rsidP="007B3106">
            <w:pPr>
              <w:jc w:val="both"/>
              <w:rPr>
                <w:rFonts w:ascii="Calibri" w:hAnsi="Calibri" w:cs="Calibri"/>
                <w:szCs w:val="24"/>
              </w:rPr>
            </w:pPr>
            <w:r w:rsidRPr="00F66113">
              <w:rPr>
                <w:rFonts w:ascii="Calibri" w:hAnsi="Calibri" w:cs="Calibri"/>
                <w:szCs w:val="24"/>
              </w:rPr>
              <w:t>School future plans- School improvement plan</w:t>
            </w:r>
          </w:p>
        </w:tc>
        <w:tc>
          <w:tcPr>
            <w:tcW w:w="7001" w:type="dxa"/>
            <w:shd w:val="clear" w:color="auto" w:fill="auto"/>
          </w:tcPr>
          <w:p w14:paraId="738972EF"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tc>
      </w:tr>
      <w:tr w:rsidR="00436ED1" w14:paraId="22C63B05" w14:textId="77777777" w:rsidTr="007B3106">
        <w:tc>
          <w:tcPr>
            <w:tcW w:w="8613" w:type="dxa"/>
            <w:shd w:val="clear" w:color="auto" w:fill="auto"/>
          </w:tcPr>
          <w:p w14:paraId="78B36F8F" w14:textId="77777777" w:rsidR="00436ED1" w:rsidRPr="00F66113" w:rsidRDefault="00436ED1" w:rsidP="007B3106">
            <w:pPr>
              <w:jc w:val="both"/>
              <w:rPr>
                <w:rFonts w:ascii="Calibri" w:hAnsi="Calibri" w:cs="Calibri"/>
                <w:szCs w:val="24"/>
              </w:rPr>
            </w:pPr>
            <w:r w:rsidRPr="00F66113">
              <w:rPr>
                <w:rFonts w:ascii="Calibri" w:hAnsi="Calibri" w:cs="Calibri"/>
                <w:szCs w:val="24"/>
              </w:rPr>
              <w:t>Safeguarding policies and procedures</w:t>
            </w:r>
          </w:p>
        </w:tc>
        <w:tc>
          <w:tcPr>
            <w:tcW w:w="7001" w:type="dxa"/>
            <w:shd w:val="clear" w:color="auto" w:fill="auto"/>
          </w:tcPr>
          <w:p w14:paraId="16CBC80C"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copy/Website</w:t>
            </w:r>
          </w:p>
        </w:tc>
      </w:tr>
      <w:tr w:rsidR="00436ED1" w14:paraId="54B94CDF" w14:textId="77777777" w:rsidTr="007B3106">
        <w:tc>
          <w:tcPr>
            <w:tcW w:w="8613" w:type="dxa"/>
            <w:shd w:val="clear" w:color="auto" w:fill="auto"/>
          </w:tcPr>
          <w:p w14:paraId="29D2ED4F" w14:textId="77777777" w:rsidR="00436ED1" w:rsidRPr="00F66113" w:rsidRDefault="00436ED1" w:rsidP="007B3106">
            <w:pPr>
              <w:jc w:val="both"/>
              <w:rPr>
                <w:rFonts w:ascii="Calibri" w:hAnsi="Calibri" w:cs="Calibri"/>
                <w:szCs w:val="24"/>
              </w:rPr>
            </w:pPr>
            <w:r w:rsidRPr="00F66113">
              <w:rPr>
                <w:rFonts w:ascii="Calibri" w:hAnsi="Calibri" w:cs="Calibri"/>
                <w:szCs w:val="24"/>
              </w:rPr>
              <w:t>The latest OFSTED report</w:t>
            </w:r>
          </w:p>
        </w:tc>
        <w:tc>
          <w:tcPr>
            <w:tcW w:w="7001" w:type="dxa"/>
            <w:shd w:val="clear" w:color="auto" w:fill="auto"/>
          </w:tcPr>
          <w:p w14:paraId="1BE6B5E9"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p w14:paraId="7CDD66AF" w14:textId="77777777" w:rsidR="00436ED1" w:rsidRPr="00F66113" w:rsidRDefault="00436ED1" w:rsidP="007B3106">
            <w:pPr>
              <w:jc w:val="center"/>
              <w:rPr>
                <w:rFonts w:ascii="Calibri" w:hAnsi="Calibri" w:cs="Calibri"/>
                <w:szCs w:val="24"/>
              </w:rPr>
            </w:pPr>
          </w:p>
        </w:tc>
      </w:tr>
      <w:tr w:rsidR="00436ED1" w14:paraId="096FD22B" w14:textId="77777777" w:rsidTr="007B3106">
        <w:tc>
          <w:tcPr>
            <w:tcW w:w="15614" w:type="dxa"/>
            <w:gridSpan w:val="2"/>
            <w:shd w:val="clear" w:color="auto" w:fill="D9E2F3"/>
          </w:tcPr>
          <w:p w14:paraId="63C6E63E" w14:textId="77777777" w:rsidR="00436ED1" w:rsidRPr="00F66113" w:rsidRDefault="00436ED1" w:rsidP="007B3106">
            <w:pPr>
              <w:jc w:val="both"/>
              <w:rPr>
                <w:rFonts w:ascii="Calibri" w:hAnsi="Calibri" w:cs="Calibri"/>
                <w:b/>
                <w:szCs w:val="24"/>
              </w:rPr>
            </w:pPr>
            <w:r w:rsidRPr="00F66113">
              <w:rPr>
                <w:rFonts w:ascii="Calibri" w:hAnsi="Calibri" w:cs="Calibri"/>
                <w:b/>
                <w:szCs w:val="24"/>
              </w:rPr>
              <w:t>Class 4-How we make decisions</w:t>
            </w:r>
          </w:p>
          <w:p w14:paraId="607BD38E" w14:textId="77777777" w:rsidR="00436ED1" w:rsidRPr="00F66113" w:rsidRDefault="00436ED1" w:rsidP="007B3106">
            <w:pPr>
              <w:jc w:val="both"/>
              <w:rPr>
                <w:rFonts w:ascii="Calibri" w:hAnsi="Calibri" w:cs="Calibri"/>
                <w:szCs w:val="24"/>
              </w:rPr>
            </w:pPr>
            <w:r w:rsidRPr="00F66113">
              <w:rPr>
                <w:rFonts w:ascii="Calibri" w:hAnsi="Calibri" w:cs="Calibri"/>
                <w:szCs w:val="24"/>
              </w:rPr>
              <w:t>(Decision-making processes and records of decisions) Current and previous three years as a minimum.</w:t>
            </w:r>
          </w:p>
        </w:tc>
      </w:tr>
      <w:tr w:rsidR="00436ED1" w14:paraId="280828CF" w14:textId="77777777" w:rsidTr="007B3106">
        <w:tc>
          <w:tcPr>
            <w:tcW w:w="8613" w:type="dxa"/>
            <w:shd w:val="clear" w:color="auto" w:fill="auto"/>
          </w:tcPr>
          <w:p w14:paraId="21DE7E76" w14:textId="77777777" w:rsidR="00436ED1" w:rsidRPr="00F66113" w:rsidRDefault="00436ED1" w:rsidP="007B3106">
            <w:pPr>
              <w:jc w:val="both"/>
              <w:rPr>
                <w:rFonts w:ascii="Calibri" w:hAnsi="Calibri" w:cs="Calibri"/>
                <w:szCs w:val="24"/>
              </w:rPr>
            </w:pPr>
            <w:r w:rsidRPr="00F66113">
              <w:rPr>
                <w:rFonts w:ascii="Calibri" w:hAnsi="Calibri" w:cs="Calibri"/>
                <w:szCs w:val="24"/>
              </w:rPr>
              <w:t>Admissions policy/decisions (Not individual admission decisions)</w:t>
            </w:r>
          </w:p>
        </w:tc>
        <w:tc>
          <w:tcPr>
            <w:tcW w:w="7001" w:type="dxa"/>
            <w:shd w:val="clear" w:color="auto" w:fill="auto"/>
          </w:tcPr>
          <w:p w14:paraId="6FA6293D"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p w14:paraId="54890816" w14:textId="77777777" w:rsidR="00436ED1" w:rsidRPr="00F66113" w:rsidRDefault="00436ED1" w:rsidP="007B3106">
            <w:pPr>
              <w:jc w:val="center"/>
              <w:rPr>
                <w:rFonts w:ascii="Calibri" w:hAnsi="Calibri" w:cs="Calibri"/>
                <w:szCs w:val="24"/>
              </w:rPr>
            </w:pPr>
          </w:p>
        </w:tc>
      </w:tr>
      <w:tr w:rsidR="00436ED1" w14:paraId="6F03B1C1" w14:textId="77777777" w:rsidTr="007B3106">
        <w:tc>
          <w:tcPr>
            <w:tcW w:w="8613" w:type="dxa"/>
            <w:shd w:val="clear" w:color="auto" w:fill="auto"/>
          </w:tcPr>
          <w:p w14:paraId="5C12477E" w14:textId="77777777" w:rsidR="00436ED1" w:rsidRPr="00F66113" w:rsidRDefault="00436ED1" w:rsidP="007B3106">
            <w:pPr>
              <w:jc w:val="both"/>
              <w:rPr>
                <w:rFonts w:ascii="Calibri" w:hAnsi="Calibri" w:cs="Calibri"/>
                <w:szCs w:val="24"/>
              </w:rPr>
            </w:pPr>
            <w:r w:rsidRPr="00F66113">
              <w:rPr>
                <w:rFonts w:ascii="Calibri" w:hAnsi="Calibri" w:cs="Calibri"/>
                <w:szCs w:val="24"/>
              </w:rPr>
              <w:t>Agendas and minutes of meetings of the governing body-NB This will exclude information that is properly regarded as private to the meetings</w:t>
            </w:r>
          </w:p>
        </w:tc>
        <w:tc>
          <w:tcPr>
            <w:tcW w:w="7001" w:type="dxa"/>
            <w:shd w:val="clear" w:color="auto" w:fill="auto"/>
          </w:tcPr>
          <w:p w14:paraId="444D92C0"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20B38999" w14:textId="77777777" w:rsidTr="007B3106">
        <w:tc>
          <w:tcPr>
            <w:tcW w:w="8613" w:type="dxa"/>
            <w:shd w:val="clear" w:color="auto" w:fill="auto"/>
          </w:tcPr>
          <w:p w14:paraId="7BC7296D" w14:textId="77777777" w:rsidR="00436ED1" w:rsidRPr="00F66113" w:rsidRDefault="00436ED1" w:rsidP="007B3106">
            <w:pPr>
              <w:jc w:val="both"/>
              <w:rPr>
                <w:rFonts w:ascii="Calibri" w:hAnsi="Calibri" w:cs="Calibri"/>
                <w:szCs w:val="24"/>
              </w:rPr>
            </w:pPr>
            <w:r w:rsidRPr="00F66113">
              <w:rPr>
                <w:rFonts w:ascii="Calibri" w:hAnsi="Calibri" w:cs="Calibri"/>
                <w:szCs w:val="24"/>
              </w:rPr>
              <w:t>Agendas and minutes of meetings of the governing body’s sub-committees - N.B. This will exclude information that is properly regarded as private to the meeting</w:t>
            </w:r>
          </w:p>
        </w:tc>
        <w:tc>
          <w:tcPr>
            <w:tcW w:w="7001" w:type="dxa"/>
            <w:shd w:val="clear" w:color="auto" w:fill="auto"/>
          </w:tcPr>
          <w:p w14:paraId="228D4597"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Websites/hardcopy</w:t>
            </w:r>
          </w:p>
        </w:tc>
      </w:tr>
      <w:tr w:rsidR="00436ED1" w14:paraId="5E2F4066" w14:textId="77777777" w:rsidTr="007B3106">
        <w:tc>
          <w:tcPr>
            <w:tcW w:w="15614" w:type="dxa"/>
            <w:gridSpan w:val="2"/>
            <w:shd w:val="clear" w:color="auto" w:fill="D9E2F3"/>
          </w:tcPr>
          <w:p w14:paraId="22B280F6" w14:textId="77777777" w:rsidR="00436ED1" w:rsidRPr="00F66113" w:rsidRDefault="00436ED1" w:rsidP="007B3106">
            <w:pPr>
              <w:jc w:val="both"/>
              <w:rPr>
                <w:rFonts w:ascii="Calibri" w:hAnsi="Calibri" w:cs="Calibri"/>
                <w:b/>
                <w:szCs w:val="24"/>
              </w:rPr>
            </w:pPr>
            <w:r w:rsidRPr="00F66113">
              <w:rPr>
                <w:rFonts w:ascii="Calibri" w:hAnsi="Calibri" w:cs="Calibri"/>
                <w:b/>
                <w:szCs w:val="24"/>
              </w:rPr>
              <w:t>Class 5 – Our policies and procedures</w:t>
            </w:r>
          </w:p>
          <w:p w14:paraId="350A10B2" w14:textId="77777777" w:rsidR="00436ED1" w:rsidRPr="00F66113" w:rsidRDefault="00436ED1" w:rsidP="007B3106">
            <w:pPr>
              <w:rPr>
                <w:rFonts w:ascii="Calibri" w:hAnsi="Calibri" w:cs="Calibri"/>
                <w:szCs w:val="24"/>
              </w:rPr>
            </w:pPr>
            <w:r w:rsidRPr="00F66113">
              <w:rPr>
                <w:rFonts w:ascii="Calibri" w:hAnsi="Calibri" w:cs="Calibri"/>
                <w:szCs w:val="24"/>
              </w:rPr>
              <w:t>(Current written protocols, policies and procedures to delivering our services and responsibilities) Current information only</w:t>
            </w:r>
          </w:p>
        </w:tc>
      </w:tr>
      <w:tr w:rsidR="00436ED1" w14:paraId="73352312" w14:textId="77777777" w:rsidTr="007B3106">
        <w:tc>
          <w:tcPr>
            <w:tcW w:w="8613" w:type="dxa"/>
            <w:shd w:val="clear" w:color="auto" w:fill="auto"/>
          </w:tcPr>
          <w:p w14:paraId="55C66AAF" w14:textId="77777777" w:rsidR="00436ED1" w:rsidRPr="00F66113" w:rsidRDefault="00436ED1" w:rsidP="007B3106">
            <w:pPr>
              <w:jc w:val="both"/>
              <w:rPr>
                <w:rFonts w:ascii="Calibri" w:hAnsi="Calibri" w:cs="Calibri"/>
                <w:szCs w:val="24"/>
              </w:rPr>
            </w:pPr>
            <w:r w:rsidRPr="00F66113">
              <w:rPr>
                <w:rFonts w:ascii="Calibri" w:hAnsi="Calibri" w:cs="Calibri"/>
                <w:szCs w:val="24"/>
              </w:rPr>
              <w:t>School policies include:</w:t>
            </w:r>
          </w:p>
          <w:p w14:paraId="37F7AF6A"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Equality policy and action plan</w:t>
            </w:r>
          </w:p>
          <w:p w14:paraId="3411484E"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Safeguarding and Child Protection policy</w:t>
            </w:r>
          </w:p>
          <w:p w14:paraId="160FA72A"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Behaviour policy</w:t>
            </w:r>
          </w:p>
          <w:p w14:paraId="718CAD07"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Anti-Bullying policy</w:t>
            </w:r>
          </w:p>
          <w:p w14:paraId="3CD6DD47"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Computing - Acceptable use and E-Safety Policies</w:t>
            </w:r>
          </w:p>
          <w:p w14:paraId="19F3D0D3"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Complaints Policy</w:t>
            </w:r>
          </w:p>
          <w:p w14:paraId="399EF4F0"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Charging and Remissions policy</w:t>
            </w:r>
          </w:p>
          <w:p w14:paraId="22275D34"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Confidentiality Policy</w:t>
            </w:r>
          </w:p>
          <w:p w14:paraId="5B2F4857"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Data Protection Policy</w:t>
            </w:r>
          </w:p>
          <w:p w14:paraId="3FF71124" w14:textId="77777777" w:rsidR="00436ED1" w:rsidRPr="00F66113" w:rsidRDefault="00436ED1" w:rsidP="007B3106">
            <w:pPr>
              <w:ind w:left="720"/>
              <w:jc w:val="both"/>
              <w:rPr>
                <w:rFonts w:ascii="Calibri" w:hAnsi="Calibri" w:cs="Calibri"/>
                <w:szCs w:val="24"/>
              </w:rPr>
            </w:pPr>
          </w:p>
        </w:tc>
        <w:tc>
          <w:tcPr>
            <w:tcW w:w="7001" w:type="dxa"/>
            <w:shd w:val="clear" w:color="auto" w:fill="auto"/>
          </w:tcPr>
          <w:p w14:paraId="04595C43"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33314F79" w14:textId="77777777" w:rsidTr="007B3106">
        <w:tc>
          <w:tcPr>
            <w:tcW w:w="8613" w:type="dxa"/>
            <w:shd w:val="clear" w:color="auto" w:fill="auto"/>
          </w:tcPr>
          <w:p w14:paraId="588F543C" w14:textId="77777777" w:rsidR="00436ED1" w:rsidRPr="00F66113" w:rsidRDefault="00436ED1" w:rsidP="007B3106">
            <w:pPr>
              <w:jc w:val="both"/>
              <w:rPr>
                <w:rFonts w:ascii="Calibri" w:hAnsi="Calibri" w:cs="Calibri"/>
                <w:szCs w:val="24"/>
              </w:rPr>
            </w:pPr>
            <w:r w:rsidRPr="00F66113">
              <w:rPr>
                <w:rFonts w:ascii="Calibri" w:hAnsi="Calibri" w:cs="Calibri"/>
                <w:szCs w:val="24"/>
              </w:rPr>
              <w:t>Pupil and Curriculum Policies, including:</w:t>
            </w:r>
          </w:p>
          <w:p w14:paraId="0D9F74D1"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Inclusion Policy</w:t>
            </w:r>
          </w:p>
          <w:p w14:paraId="3951226F"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Pupil Premium Policy</w:t>
            </w:r>
          </w:p>
          <w:p w14:paraId="78A2D21D" w14:textId="77777777" w:rsidR="00436ED1" w:rsidRPr="00F66113" w:rsidRDefault="00436ED1" w:rsidP="00436ED1">
            <w:pPr>
              <w:numPr>
                <w:ilvl w:val="0"/>
                <w:numId w:val="15"/>
              </w:numPr>
              <w:spacing w:after="0" w:line="240" w:lineRule="auto"/>
              <w:jc w:val="both"/>
              <w:rPr>
                <w:rFonts w:ascii="Calibri" w:hAnsi="Calibri" w:cs="Calibri"/>
                <w:szCs w:val="24"/>
              </w:rPr>
            </w:pPr>
            <w:r w:rsidRPr="00F66113">
              <w:rPr>
                <w:rFonts w:ascii="Calibri" w:hAnsi="Calibri" w:cs="Calibri"/>
                <w:szCs w:val="24"/>
              </w:rPr>
              <w:t>Admissions Information</w:t>
            </w:r>
          </w:p>
          <w:p w14:paraId="1963A1EA" w14:textId="77777777" w:rsidR="00436ED1" w:rsidRPr="00F66113" w:rsidRDefault="00436ED1" w:rsidP="007B3106">
            <w:pPr>
              <w:jc w:val="both"/>
              <w:rPr>
                <w:rFonts w:ascii="Calibri" w:hAnsi="Calibri" w:cs="Calibri"/>
                <w:szCs w:val="24"/>
              </w:rPr>
            </w:pPr>
          </w:p>
        </w:tc>
        <w:tc>
          <w:tcPr>
            <w:tcW w:w="7001" w:type="dxa"/>
            <w:shd w:val="clear" w:color="auto" w:fill="auto"/>
          </w:tcPr>
          <w:p w14:paraId="1E475FC2"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tc>
      </w:tr>
      <w:tr w:rsidR="00436ED1" w14:paraId="3A0DE9D2" w14:textId="77777777" w:rsidTr="007B3106">
        <w:tc>
          <w:tcPr>
            <w:tcW w:w="8613" w:type="dxa"/>
            <w:shd w:val="clear" w:color="auto" w:fill="auto"/>
          </w:tcPr>
          <w:p w14:paraId="05C29F11" w14:textId="77777777" w:rsidR="00436ED1" w:rsidRPr="00F66113" w:rsidRDefault="00436ED1" w:rsidP="007B3106">
            <w:pPr>
              <w:jc w:val="both"/>
              <w:rPr>
                <w:rFonts w:ascii="Calibri" w:hAnsi="Calibri" w:cs="Calibri"/>
                <w:szCs w:val="24"/>
              </w:rPr>
            </w:pPr>
            <w:r w:rsidRPr="00F66113">
              <w:rPr>
                <w:rFonts w:ascii="Calibri" w:hAnsi="Calibri" w:cs="Calibri"/>
                <w:szCs w:val="24"/>
              </w:rPr>
              <w:t>Records Management and Personal Data Policies, including, where they exist:</w:t>
            </w:r>
          </w:p>
          <w:p w14:paraId="165CF4F1" w14:textId="77777777" w:rsidR="00436ED1" w:rsidRPr="00F66113" w:rsidRDefault="00436ED1" w:rsidP="00436ED1">
            <w:pPr>
              <w:numPr>
                <w:ilvl w:val="0"/>
                <w:numId w:val="16"/>
              </w:numPr>
              <w:spacing w:after="0" w:line="240" w:lineRule="auto"/>
              <w:jc w:val="both"/>
              <w:rPr>
                <w:rFonts w:ascii="Calibri" w:hAnsi="Calibri" w:cs="Calibri"/>
                <w:szCs w:val="24"/>
              </w:rPr>
            </w:pPr>
            <w:r w:rsidRPr="00F66113">
              <w:rPr>
                <w:rFonts w:ascii="Calibri" w:hAnsi="Calibri" w:cs="Calibri"/>
                <w:szCs w:val="24"/>
              </w:rPr>
              <w:t>Data Protection and FOI Policy</w:t>
            </w:r>
          </w:p>
          <w:p w14:paraId="072D8A03" w14:textId="77777777" w:rsidR="00436ED1" w:rsidRPr="00F66113" w:rsidRDefault="00436ED1" w:rsidP="00436ED1">
            <w:pPr>
              <w:numPr>
                <w:ilvl w:val="0"/>
                <w:numId w:val="16"/>
              </w:numPr>
              <w:spacing w:after="0" w:line="240" w:lineRule="auto"/>
              <w:jc w:val="both"/>
              <w:rPr>
                <w:rFonts w:ascii="Calibri" w:hAnsi="Calibri" w:cs="Calibri"/>
                <w:szCs w:val="24"/>
              </w:rPr>
            </w:pPr>
            <w:r w:rsidRPr="00F66113">
              <w:rPr>
                <w:rFonts w:ascii="Calibri" w:hAnsi="Calibri" w:cs="Calibri"/>
                <w:szCs w:val="24"/>
              </w:rPr>
              <w:t>Records Management Policy</w:t>
            </w:r>
          </w:p>
          <w:p w14:paraId="79143B00" w14:textId="77777777" w:rsidR="00436ED1" w:rsidRPr="00F66113" w:rsidRDefault="00436ED1" w:rsidP="007B3106">
            <w:pPr>
              <w:ind w:left="720"/>
              <w:jc w:val="both"/>
              <w:rPr>
                <w:rFonts w:ascii="Calibri" w:hAnsi="Calibri" w:cs="Calibri"/>
                <w:szCs w:val="24"/>
              </w:rPr>
            </w:pPr>
          </w:p>
        </w:tc>
        <w:tc>
          <w:tcPr>
            <w:tcW w:w="7001" w:type="dxa"/>
            <w:shd w:val="clear" w:color="auto" w:fill="auto"/>
          </w:tcPr>
          <w:p w14:paraId="18286BC2" w14:textId="77777777" w:rsidR="00436ED1" w:rsidRPr="00F66113" w:rsidRDefault="00436ED1" w:rsidP="007B3106">
            <w:pPr>
              <w:jc w:val="center"/>
              <w:rPr>
                <w:rFonts w:ascii="Calibri" w:hAnsi="Calibri" w:cs="Calibri"/>
                <w:szCs w:val="24"/>
              </w:rPr>
            </w:pPr>
          </w:p>
          <w:p w14:paraId="61BAB596" w14:textId="77777777" w:rsidR="00436ED1" w:rsidRPr="00F66113" w:rsidRDefault="00436ED1" w:rsidP="007B3106">
            <w:pPr>
              <w:jc w:val="center"/>
              <w:rPr>
                <w:rFonts w:ascii="Calibri" w:hAnsi="Calibri" w:cs="Calibri"/>
                <w:szCs w:val="24"/>
              </w:rPr>
            </w:pPr>
            <w:r w:rsidRPr="00F66113">
              <w:rPr>
                <w:rFonts w:ascii="Calibri" w:hAnsi="Calibri" w:cs="Calibri"/>
                <w:szCs w:val="24"/>
              </w:rPr>
              <w:t xml:space="preserve">Website </w:t>
            </w:r>
          </w:p>
          <w:p w14:paraId="52D5199A"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p w14:paraId="5444082E" w14:textId="77777777" w:rsidR="00436ED1" w:rsidRPr="00F66113" w:rsidRDefault="00436ED1" w:rsidP="007B3106">
            <w:pPr>
              <w:jc w:val="center"/>
              <w:rPr>
                <w:rFonts w:ascii="Calibri" w:hAnsi="Calibri" w:cs="Calibri"/>
                <w:szCs w:val="24"/>
              </w:rPr>
            </w:pPr>
          </w:p>
          <w:p w14:paraId="50FAA161" w14:textId="77777777" w:rsidR="00436ED1" w:rsidRPr="00F66113" w:rsidRDefault="00436ED1" w:rsidP="007B3106">
            <w:pPr>
              <w:jc w:val="center"/>
              <w:rPr>
                <w:rFonts w:ascii="Calibri" w:hAnsi="Calibri" w:cs="Calibri"/>
                <w:szCs w:val="24"/>
              </w:rPr>
            </w:pPr>
          </w:p>
        </w:tc>
      </w:tr>
      <w:tr w:rsidR="00436ED1" w14:paraId="1CBEF65A" w14:textId="77777777" w:rsidTr="007B3106">
        <w:tc>
          <w:tcPr>
            <w:tcW w:w="15614" w:type="dxa"/>
            <w:gridSpan w:val="2"/>
            <w:shd w:val="clear" w:color="auto" w:fill="D9E2F3"/>
          </w:tcPr>
          <w:p w14:paraId="42CFE020" w14:textId="77777777" w:rsidR="00436ED1" w:rsidRPr="00F66113" w:rsidRDefault="00436ED1" w:rsidP="007B3106">
            <w:pPr>
              <w:jc w:val="both"/>
              <w:rPr>
                <w:rFonts w:ascii="Calibri" w:hAnsi="Calibri" w:cs="Calibri"/>
                <w:b/>
                <w:szCs w:val="24"/>
              </w:rPr>
            </w:pPr>
            <w:r w:rsidRPr="00F66113">
              <w:rPr>
                <w:rFonts w:ascii="Calibri" w:hAnsi="Calibri" w:cs="Calibri"/>
                <w:b/>
                <w:szCs w:val="24"/>
              </w:rPr>
              <w:t>Class 6-lists and registers</w:t>
            </w:r>
          </w:p>
          <w:p w14:paraId="3BD6065D" w14:textId="77777777" w:rsidR="00436ED1" w:rsidRPr="00F66113" w:rsidRDefault="00436ED1" w:rsidP="007B3106">
            <w:pPr>
              <w:jc w:val="center"/>
              <w:rPr>
                <w:rFonts w:ascii="Calibri" w:hAnsi="Calibri" w:cs="Calibri"/>
                <w:szCs w:val="24"/>
              </w:rPr>
            </w:pPr>
            <w:r w:rsidRPr="00F66113">
              <w:rPr>
                <w:rFonts w:ascii="Calibri" w:hAnsi="Calibri" w:cs="Calibri"/>
                <w:szCs w:val="24"/>
              </w:rPr>
              <w:t>(Information held in registers required by law and other lists and registers relating to the school’s functions) Currently maintained lists and registers only.</w:t>
            </w:r>
          </w:p>
        </w:tc>
      </w:tr>
      <w:tr w:rsidR="00436ED1" w14:paraId="412F8B20" w14:textId="77777777" w:rsidTr="007B3106">
        <w:tc>
          <w:tcPr>
            <w:tcW w:w="8613" w:type="dxa"/>
            <w:shd w:val="clear" w:color="auto" w:fill="auto"/>
          </w:tcPr>
          <w:p w14:paraId="64FDA8FE" w14:textId="77777777" w:rsidR="00436ED1" w:rsidRPr="00F66113" w:rsidRDefault="00436ED1" w:rsidP="007B3106">
            <w:pPr>
              <w:jc w:val="both"/>
              <w:rPr>
                <w:rFonts w:ascii="Calibri" w:hAnsi="Calibri" w:cs="Calibri"/>
                <w:szCs w:val="24"/>
              </w:rPr>
            </w:pPr>
            <w:r w:rsidRPr="00F66113">
              <w:rPr>
                <w:rFonts w:ascii="Calibri" w:hAnsi="Calibri" w:cs="Calibri"/>
                <w:szCs w:val="24"/>
              </w:rPr>
              <w:t>Curriculum circulars and statutory instruments</w:t>
            </w:r>
          </w:p>
        </w:tc>
        <w:tc>
          <w:tcPr>
            <w:tcW w:w="7001" w:type="dxa"/>
            <w:shd w:val="clear" w:color="auto" w:fill="auto"/>
          </w:tcPr>
          <w:p w14:paraId="7249115B"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p w14:paraId="782BBE46" w14:textId="77777777" w:rsidR="00436ED1" w:rsidRPr="00F66113" w:rsidRDefault="00436ED1" w:rsidP="007B3106">
            <w:pPr>
              <w:jc w:val="center"/>
              <w:rPr>
                <w:rFonts w:ascii="Calibri" w:hAnsi="Calibri" w:cs="Calibri"/>
                <w:szCs w:val="24"/>
              </w:rPr>
            </w:pPr>
          </w:p>
        </w:tc>
      </w:tr>
      <w:tr w:rsidR="00436ED1" w14:paraId="05756510" w14:textId="77777777" w:rsidTr="007B3106">
        <w:tc>
          <w:tcPr>
            <w:tcW w:w="8613" w:type="dxa"/>
            <w:shd w:val="clear" w:color="auto" w:fill="auto"/>
          </w:tcPr>
          <w:p w14:paraId="57F922AA" w14:textId="77777777" w:rsidR="00436ED1" w:rsidRPr="00F66113" w:rsidRDefault="00436ED1" w:rsidP="007B3106">
            <w:pPr>
              <w:jc w:val="both"/>
              <w:rPr>
                <w:rFonts w:ascii="Calibri" w:hAnsi="Calibri" w:cs="Calibri"/>
                <w:szCs w:val="24"/>
              </w:rPr>
            </w:pPr>
            <w:r w:rsidRPr="00F66113">
              <w:rPr>
                <w:rFonts w:ascii="Calibri" w:hAnsi="Calibri" w:cs="Calibri"/>
                <w:szCs w:val="24"/>
              </w:rPr>
              <w:t>Asset register</w:t>
            </w:r>
          </w:p>
        </w:tc>
        <w:tc>
          <w:tcPr>
            <w:tcW w:w="7001" w:type="dxa"/>
            <w:shd w:val="clear" w:color="auto" w:fill="auto"/>
          </w:tcPr>
          <w:p w14:paraId="0BB3BE02"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p w14:paraId="098D1BEF" w14:textId="77777777" w:rsidR="00436ED1" w:rsidRPr="00F66113" w:rsidRDefault="00436ED1" w:rsidP="007B3106">
            <w:pPr>
              <w:jc w:val="center"/>
              <w:rPr>
                <w:rFonts w:ascii="Calibri" w:hAnsi="Calibri" w:cs="Calibri"/>
                <w:szCs w:val="24"/>
              </w:rPr>
            </w:pPr>
          </w:p>
        </w:tc>
      </w:tr>
      <w:tr w:rsidR="00436ED1" w14:paraId="6CA94428" w14:textId="77777777" w:rsidTr="007B3106">
        <w:tc>
          <w:tcPr>
            <w:tcW w:w="8613" w:type="dxa"/>
            <w:shd w:val="clear" w:color="auto" w:fill="auto"/>
          </w:tcPr>
          <w:p w14:paraId="03B2C400" w14:textId="77777777" w:rsidR="00436ED1" w:rsidRPr="00F66113" w:rsidRDefault="00436ED1" w:rsidP="007B3106">
            <w:pPr>
              <w:jc w:val="both"/>
              <w:rPr>
                <w:rFonts w:ascii="Calibri" w:hAnsi="Calibri" w:cs="Calibri"/>
                <w:szCs w:val="24"/>
              </w:rPr>
            </w:pPr>
            <w:r w:rsidRPr="00F66113">
              <w:rPr>
                <w:rFonts w:ascii="Calibri" w:hAnsi="Calibri" w:cs="Calibri"/>
                <w:szCs w:val="24"/>
              </w:rPr>
              <w:t>Any information the school is currently legally required to hold in publicly available registers (This does not include the attendance register)</w:t>
            </w:r>
          </w:p>
        </w:tc>
        <w:tc>
          <w:tcPr>
            <w:tcW w:w="7001" w:type="dxa"/>
            <w:shd w:val="clear" w:color="auto" w:fill="auto"/>
          </w:tcPr>
          <w:p w14:paraId="7C15D56A" w14:textId="77777777" w:rsidR="00436ED1" w:rsidRPr="00F66113" w:rsidRDefault="00436ED1" w:rsidP="007B3106">
            <w:pPr>
              <w:jc w:val="center"/>
              <w:rPr>
                <w:rFonts w:ascii="Calibri" w:hAnsi="Calibri" w:cs="Calibri"/>
                <w:szCs w:val="24"/>
              </w:rPr>
            </w:pPr>
            <w:r w:rsidRPr="00F66113">
              <w:rPr>
                <w:rFonts w:ascii="Calibri" w:hAnsi="Calibri" w:cs="Calibri"/>
                <w:szCs w:val="24"/>
              </w:rPr>
              <w:t>Hard Copy</w:t>
            </w:r>
          </w:p>
        </w:tc>
      </w:tr>
      <w:tr w:rsidR="00436ED1" w14:paraId="6BDA9697" w14:textId="77777777" w:rsidTr="007B3106">
        <w:tc>
          <w:tcPr>
            <w:tcW w:w="15614" w:type="dxa"/>
            <w:gridSpan w:val="2"/>
            <w:shd w:val="clear" w:color="auto" w:fill="D9E2F3"/>
          </w:tcPr>
          <w:p w14:paraId="34A8AE17" w14:textId="77777777" w:rsidR="00436ED1" w:rsidRPr="00F66113" w:rsidRDefault="00436ED1" w:rsidP="007B3106">
            <w:pPr>
              <w:jc w:val="both"/>
              <w:rPr>
                <w:rFonts w:ascii="Calibri" w:hAnsi="Calibri" w:cs="Calibri"/>
                <w:b/>
                <w:szCs w:val="24"/>
              </w:rPr>
            </w:pPr>
            <w:r w:rsidRPr="00F66113">
              <w:rPr>
                <w:rFonts w:ascii="Calibri" w:hAnsi="Calibri" w:cs="Calibri"/>
                <w:b/>
                <w:szCs w:val="24"/>
              </w:rPr>
              <w:t>Class 7-the services we offer</w:t>
            </w:r>
          </w:p>
          <w:p w14:paraId="462B7010" w14:textId="77777777" w:rsidR="00436ED1" w:rsidRPr="00F66113" w:rsidRDefault="00436ED1" w:rsidP="007B3106">
            <w:pPr>
              <w:jc w:val="both"/>
              <w:rPr>
                <w:rFonts w:ascii="Calibri" w:hAnsi="Calibri" w:cs="Calibri"/>
                <w:szCs w:val="24"/>
              </w:rPr>
            </w:pPr>
            <w:r w:rsidRPr="00F66113">
              <w:rPr>
                <w:rFonts w:ascii="Calibri" w:hAnsi="Calibri" w:cs="Calibri"/>
                <w:szCs w:val="24"/>
              </w:rPr>
              <w:t>(Information about the services we offer, including leaflets, guidance and newsletters produced for the public and businesses) Current information only</w:t>
            </w:r>
          </w:p>
          <w:p w14:paraId="0B76E923" w14:textId="77777777" w:rsidR="00436ED1" w:rsidRPr="00F66113" w:rsidRDefault="00436ED1" w:rsidP="007B3106">
            <w:pPr>
              <w:jc w:val="center"/>
              <w:rPr>
                <w:rFonts w:ascii="Calibri" w:hAnsi="Calibri" w:cs="Calibri"/>
                <w:szCs w:val="24"/>
              </w:rPr>
            </w:pPr>
          </w:p>
        </w:tc>
      </w:tr>
      <w:tr w:rsidR="00436ED1" w14:paraId="5EC48D88" w14:textId="77777777" w:rsidTr="007B3106">
        <w:tc>
          <w:tcPr>
            <w:tcW w:w="8613" w:type="dxa"/>
            <w:shd w:val="clear" w:color="auto" w:fill="auto"/>
          </w:tcPr>
          <w:p w14:paraId="3BD00582" w14:textId="77777777" w:rsidR="00436ED1" w:rsidRPr="00F66113" w:rsidRDefault="00436ED1" w:rsidP="007B3106">
            <w:pPr>
              <w:jc w:val="both"/>
              <w:rPr>
                <w:rFonts w:ascii="Calibri" w:hAnsi="Calibri" w:cs="Calibri"/>
                <w:szCs w:val="24"/>
              </w:rPr>
            </w:pPr>
            <w:r w:rsidRPr="00F66113">
              <w:rPr>
                <w:rFonts w:ascii="Calibri" w:hAnsi="Calibri" w:cs="Calibri"/>
                <w:szCs w:val="24"/>
              </w:rPr>
              <w:t>Extra-curricular activities</w:t>
            </w:r>
          </w:p>
        </w:tc>
        <w:tc>
          <w:tcPr>
            <w:tcW w:w="7001" w:type="dxa"/>
            <w:shd w:val="clear" w:color="auto" w:fill="auto"/>
          </w:tcPr>
          <w:p w14:paraId="3670205F"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p w14:paraId="0696B5AE" w14:textId="77777777" w:rsidR="00436ED1" w:rsidRPr="00F66113" w:rsidRDefault="00436ED1" w:rsidP="007B3106">
            <w:pPr>
              <w:jc w:val="center"/>
              <w:rPr>
                <w:rFonts w:ascii="Calibri" w:hAnsi="Calibri" w:cs="Calibri"/>
                <w:szCs w:val="24"/>
              </w:rPr>
            </w:pPr>
          </w:p>
        </w:tc>
      </w:tr>
      <w:tr w:rsidR="00436ED1" w14:paraId="6460842A" w14:textId="77777777" w:rsidTr="007B3106">
        <w:tc>
          <w:tcPr>
            <w:tcW w:w="8613" w:type="dxa"/>
            <w:shd w:val="clear" w:color="auto" w:fill="auto"/>
          </w:tcPr>
          <w:p w14:paraId="35767286" w14:textId="77777777" w:rsidR="00436ED1" w:rsidRPr="00F66113" w:rsidRDefault="00436ED1" w:rsidP="007B3106">
            <w:pPr>
              <w:jc w:val="both"/>
              <w:rPr>
                <w:rFonts w:ascii="Calibri" w:hAnsi="Calibri" w:cs="Calibri"/>
                <w:szCs w:val="24"/>
              </w:rPr>
            </w:pPr>
            <w:r w:rsidRPr="00F66113">
              <w:rPr>
                <w:rFonts w:ascii="Calibri" w:hAnsi="Calibri" w:cs="Calibri"/>
                <w:szCs w:val="24"/>
              </w:rPr>
              <w:t>Out of school clubs</w:t>
            </w:r>
          </w:p>
        </w:tc>
        <w:tc>
          <w:tcPr>
            <w:tcW w:w="7001" w:type="dxa"/>
            <w:shd w:val="clear" w:color="auto" w:fill="auto"/>
          </w:tcPr>
          <w:p w14:paraId="1C144989"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p w14:paraId="5155D1DA" w14:textId="77777777" w:rsidR="00436ED1" w:rsidRPr="00F66113" w:rsidRDefault="00436ED1" w:rsidP="007B3106">
            <w:pPr>
              <w:jc w:val="center"/>
              <w:rPr>
                <w:rFonts w:ascii="Calibri" w:hAnsi="Calibri" w:cs="Calibri"/>
                <w:szCs w:val="24"/>
              </w:rPr>
            </w:pPr>
          </w:p>
        </w:tc>
      </w:tr>
      <w:tr w:rsidR="00436ED1" w14:paraId="429E9E58" w14:textId="77777777" w:rsidTr="007B3106">
        <w:tc>
          <w:tcPr>
            <w:tcW w:w="8613" w:type="dxa"/>
            <w:shd w:val="clear" w:color="auto" w:fill="auto"/>
          </w:tcPr>
          <w:p w14:paraId="65BB35A4" w14:textId="77777777" w:rsidR="00436ED1" w:rsidRPr="00F66113" w:rsidRDefault="00436ED1" w:rsidP="007B3106">
            <w:pPr>
              <w:jc w:val="both"/>
              <w:rPr>
                <w:rFonts w:ascii="Calibri" w:hAnsi="Calibri" w:cs="Calibri"/>
                <w:szCs w:val="24"/>
              </w:rPr>
            </w:pPr>
            <w:r w:rsidRPr="00F66113">
              <w:rPr>
                <w:rFonts w:ascii="Calibri" w:hAnsi="Calibri" w:cs="Calibri"/>
                <w:szCs w:val="24"/>
              </w:rPr>
              <w:t>School publications - such as leaflets, books and newsletters</w:t>
            </w:r>
          </w:p>
        </w:tc>
        <w:tc>
          <w:tcPr>
            <w:tcW w:w="7001" w:type="dxa"/>
            <w:shd w:val="clear" w:color="auto" w:fill="auto"/>
          </w:tcPr>
          <w:p w14:paraId="5A05D47B" w14:textId="77777777" w:rsidR="00436ED1" w:rsidRPr="00F66113" w:rsidRDefault="00436ED1" w:rsidP="007B3106">
            <w:pPr>
              <w:jc w:val="center"/>
              <w:rPr>
                <w:rFonts w:ascii="Calibri" w:hAnsi="Calibri" w:cs="Calibri"/>
                <w:szCs w:val="24"/>
              </w:rPr>
            </w:pPr>
            <w:r w:rsidRPr="00F66113">
              <w:rPr>
                <w:rFonts w:ascii="Calibri" w:hAnsi="Calibri" w:cs="Calibri"/>
                <w:szCs w:val="24"/>
              </w:rPr>
              <w:t>Website</w:t>
            </w:r>
          </w:p>
          <w:p w14:paraId="2CB54ED9" w14:textId="77777777" w:rsidR="00436ED1" w:rsidRPr="00F66113" w:rsidRDefault="00436ED1" w:rsidP="007B3106">
            <w:pPr>
              <w:jc w:val="center"/>
              <w:rPr>
                <w:rFonts w:ascii="Calibri" w:hAnsi="Calibri" w:cs="Calibri"/>
                <w:szCs w:val="24"/>
              </w:rPr>
            </w:pPr>
          </w:p>
        </w:tc>
      </w:tr>
    </w:tbl>
    <w:p w14:paraId="5A2D62B2" w14:textId="77777777" w:rsidR="00436ED1" w:rsidRDefault="00436ED1" w:rsidP="00436ED1">
      <w:pPr>
        <w:jc w:val="both"/>
      </w:pPr>
    </w:p>
    <w:p w14:paraId="1A302081" w14:textId="77777777" w:rsidR="00DD1B5F" w:rsidRPr="00267053" w:rsidRDefault="00DD1B5F" w:rsidP="00436ED1">
      <w:pPr>
        <w:pStyle w:val="5Abstract"/>
        <w:spacing w:after="360"/>
        <w:rPr>
          <w:b/>
          <w:lang w:eastAsia="en-GB"/>
        </w:rPr>
      </w:pPr>
    </w:p>
    <w:sectPr w:rsidR="00DD1B5F" w:rsidRPr="00267053">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35CBAB" w14:textId="77777777" w:rsidR="00104CD5" w:rsidRDefault="00104CD5" w:rsidP="00104CD5">
      <w:pPr>
        <w:spacing w:after="0" w:line="240" w:lineRule="auto"/>
      </w:pPr>
      <w:r>
        <w:separator/>
      </w:r>
    </w:p>
  </w:endnote>
  <w:endnote w:type="continuationSeparator" w:id="0">
    <w:p w14:paraId="5888C8BC"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C29CE" w14:textId="77777777" w:rsidR="00436ED1" w:rsidRDefault="00436ED1">
    <w:pPr>
      <w:pStyle w:val="Footer"/>
      <w:jc w:val="center"/>
    </w:pPr>
    <w:r>
      <w:fldChar w:fldCharType="begin"/>
    </w:r>
    <w:r>
      <w:instrText xml:space="preserve"> PAGE   \* MERGEFORMAT </w:instrText>
    </w:r>
    <w:r>
      <w:fldChar w:fldCharType="separate"/>
    </w:r>
    <w:r w:rsidR="002003EC">
      <w:rPr>
        <w:noProof/>
      </w:rPr>
      <w:t>1</w:t>
    </w:r>
    <w:r>
      <w:fldChar w:fldCharType="end"/>
    </w:r>
  </w:p>
  <w:p w14:paraId="43BC9EA6" w14:textId="77777777" w:rsidR="00436ED1" w:rsidRDefault="00436E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0117647"/>
      <w:docPartObj>
        <w:docPartGallery w:val="Page Numbers (Bottom of Page)"/>
        <w:docPartUnique/>
      </w:docPartObj>
    </w:sdtPr>
    <w:sdtEndPr>
      <w:rPr>
        <w:noProof/>
      </w:rPr>
    </w:sdtEndPr>
    <w:sdtContent>
      <w:p w14:paraId="63FB7348" w14:textId="77777777" w:rsidR="00104CD5" w:rsidRDefault="00104CD5">
        <w:pPr>
          <w:pStyle w:val="Footer"/>
          <w:jc w:val="center"/>
        </w:pPr>
        <w:r>
          <w:fldChar w:fldCharType="begin"/>
        </w:r>
        <w:r>
          <w:instrText xml:space="preserve"> PAGE   \* MERGEFORMAT </w:instrText>
        </w:r>
        <w:r>
          <w:fldChar w:fldCharType="separate"/>
        </w:r>
        <w:r w:rsidR="002003EC">
          <w:rPr>
            <w:noProof/>
          </w:rPr>
          <w:t>16</w:t>
        </w:r>
        <w:r>
          <w:rPr>
            <w:noProof/>
          </w:rPr>
          <w:fldChar w:fldCharType="end"/>
        </w:r>
      </w:p>
    </w:sdtContent>
  </w:sdt>
  <w:p w14:paraId="40828A9E"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6C86E" w14:textId="77777777" w:rsidR="00104CD5" w:rsidRDefault="00104CD5" w:rsidP="00104CD5">
      <w:pPr>
        <w:spacing w:after="0" w:line="240" w:lineRule="auto"/>
      </w:pPr>
      <w:r>
        <w:separator/>
      </w:r>
    </w:p>
  </w:footnote>
  <w:footnote w:type="continuationSeparator" w:id="0">
    <w:p w14:paraId="436AA6FD" w14:textId="77777777" w:rsidR="00104CD5" w:rsidRDefault="00104CD5" w:rsidP="00104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06166" w14:textId="77777777" w:rsidR="00436ED1" w:rsidRDefault="00436ED1">
    <w:pPr>
      <w:pStyle w:val="Header"/>
    </w:pPr>
  </w:p>
  <w:p w14:paraId="57456A15" w14:textId="77777777" w:rsidR="00436ED1" w:rsidRDefault="00436E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75pt;height:30pt" o:bullet="t">
        <v:imagedata r:id="rId1" o:title="Tick"/>
      </v:shape>
    </w:pict>
  </w:numPicBullet>
  <w:numPicBullet w:numPicBulletId="1">
    <w:pict>
      <v:shape id="_x0000_i1027" type="#_x0000_t75" style="width:30pt;height:30pt" o:bullet="t">
        <v:imagedata r:id="rId2" o:title="Cross"/>
      </v:shape>
    </w:pict>
  </w:numPicBullet>
  <w:numPicBullet w:numPicBulletId="2">
    <w:pict>
      <v:shape id="_x0000_i1028" type="#_x0000_t75" style="width:209.25pt;height:332.25pt" o:bullet="t">
        <v:imagedata r:id="rId3" o:title="TK_LOGO_POINTER_RGB_bullet_blue"/>
      </v:shape>
    </w:pict>
  </w:numPicBullet>
  <w:abstractNum w:abstractNumId="0" w15:restartNumberingAfterBreak="0">
    <w:nsid w:val="056C3622"/>
    <w:multiLevelType w:val="hybridMultilevel"/>
    <w:tmpl w:val="2BD4E6F4"/>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CD1D5E"/>
    <w:multiLevelType w:val="hybridMultilevel"/>
    <w:tmpl w:val="B54CA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08559F"/>
    <w:multiLevelType w:val="hybridMultilevel"/>
    <w:tmpl w:val="F830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775D34"/>
    <w:multiLevelType w:val="hybridMultilevel"/>
    <w:tmpl w:val="BB16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9C68DD"/>
    <w:multiLevelType w:val="hybridMultilevel"/>
    <w:tmpl w:val="6574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5760B3"/>
    <w:multiLevelType w:val="hybridMultilevel"/>
    <w:tmpl w:val="DB1A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6B4611"/>
    <w:multiLevelType w:val="hybridMultilevel"/>
    <w:tmpl w:val="839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CF1E8B"/>
    <w:multiLevelType w:val="hybridMultilevel"/>
    <w:tmpl w:val="CE54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D631A9"/>
    <w:multiLevelType w:val="hybridMultilevel"/>
    <w:tmpl w:val="5476C862"/>
    <w:lvl w:ilvl="0" w:tplc="A29A66CE">
      <w:start w:val="1"/>
      <w:numFmt w:val="bullet"/>
      <w:pStyle w:val="4Bulletedcopyblue"/>
      <w:lvlText w:val=""/>
      <w:lvlPicBulletId w:val="2"/>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9" w15:restartNumberingAfterBreak="0">
    <w:nsid w:val="2E3D1064"/>
    <w:multiLevelType w:val="hybridMultilevel"/>
    <w:tmpl w:val="141C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7958F6"/>
    <w:multiLevelType w:val="hybridMultilevel"/>
    <w:tmpl w:val="40F0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393CB6"/>
    <w:multiLevelType w:val="hybridMultilevel"/>
    <w:tmpl w:val="36B05604"/>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54741B"/>
    <w:multiLevelType w:val="multilevel"/>
    <w:tmpl w:val="494094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76475D72"/>
    <w:multiLevelType w:val="hybridMultilevel"/>
    <w:tmpl w:val="1132EBF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88480E"/>
    <w:multiLevelType w:val="hybridMultilevel"/>
    <w:tmpl w:val="F5C8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2751E9"/>
    <w:multiLevelType w:val="hybridMultilevel"/>
    <w:tmpl w:val="4AC6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8324748">
    <w:abstractNumId w:val="13"/>
  </w:num>
  <w:num w:numId="2" w16cid:durableId="623772688">
    <w:abstractNumId w:val="0"/>
  </w:num>
  <w:num w:numId="3" w16cid:durableId="977146175">
    <w:abstractNumId w:val="11"/>
  </w:num>
  <w:num w:numId="4" w16cid:durableId="2023386525">
    <w:abstractNumId w:val="8"/>
  </w:num>
  <w:num w:numId="5" w16cid:durableId="557739189">
    <w:abstractNumId w:val="1"/>
  </w:num>
  <w:num w:numId="6" w16cid:durableId="1709990709">
    <w:abstractNumId w:val="12"/>
  </w:num>
  <w:num w:numId="7" w16cid:durableId="284897560">
    <w:abstractNumId w:val="2"/>
  </w:num>
  <w:num w:numId="8" w16cid:durableId="613093960">
    <w:abstractNumId w:val="7"/>
  </w:num>
  <w:num w:numId="9" w16cid:durableId="1905338527">
    <w:abstractNumId w:val="5"/>
  </w:num>
  <w:num w:numId="10" w16cid:durableId="376589717">
    <w:abstractNumId w:val="14"/>
  </w:num>
  <w:num w:numId="11" w16cid:durableId="869957295">
    <w:abstractNumId w:val="9"/>
  </w:num>
  <w:num w:numId="12" w16cid:durableId="312490940">
    <w:abstractNumId w:val="15"/>
  </w:num>
  <w:num w:numId="13" w16cid:durableId="399208734">
    <w:abstractNumId w:val="6"/>
  </w:num>
  <w:num w:numId="14" w16cid:durableId="1683776477">
    <w:abstractNumId w:val="4"/>
  </w:num>
  <w:num w:numId="15" w16cid:durableId="546723919">
    <w:abstractNumId w:val="10"/>
  </w:num>
  <w:num w:numId="16" w16cid:durableId="1809202704">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2003EC"/>
    <w:rsid w:val="00267053"/>
    <w:rsid w:val="002A117D"/>
    <w:rsid w:val="00335D82"/>
    <w:rsid w:val="00436ED1"/>
    <w:rsid w:val="004827F0"/>
    <w:rsid w:val="00492955"/>
    <w:rsid w:val="00493595"/>
    <w:rsid w:val="00524801"/>
    <w:rsid w:val="00684627"/>
    <w:rsid w:val="00704844"/>
    <w:rsid w:val="007B0EC3"/>
    <w:rsid w:val="00814401"/>
    <w:rsid w:val="00863B72"/>
    <w:rsid w:val="00870380"/>
    <w:rsid w:val="008B2E67"/>
    <w:rsid w:val="009040C5"/>
    <w:rsid w:val="00AC6B86"/>
    <w:rsid w:val="00BF2682"/>
    <w:rsid w:val="00CF426E"/>
    <w:rsid w:val="00DD1B5F"/>
    <w:rsid w:val="00E92CA5"/>
    <w:rsid w:val="00EB40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B0FC9A5"/>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5248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character" w:customStyle="1" w:styleId="Heading3Char">
    <w:name w:val="Heading 3 Char"/>
    <w:basedOn w:val="DefaultParagraphFont"/>
    <w:link w:val="Heading3"/>
    <w:uiPriority w:val="9"/>
    <w:rsid w:val="00524801"/>
    <w:rPr>
      <w:rFonts w:asciiTheme="majorHAnsi" w:eastAsiaTheme="majorEastAsia" w:hAnsiTheme="majorHAnsi" w:cstheme="majorBidi"/>
      <w:color w:val="243F60" w:themeColor="accent1" w:themeShade="7F"/>
      <w:sz w:val="24"/>
      <w:szCs w:val="24"/>
    </w:rPr>
  </w:style>
  <w:style w:type="paragraph" w:customStyle="1" w:styleId="1bodycopyTheKey">
    <w:name w:val="1 body copy The Key"/>
    <w:basedOn w:val="Normal"/>
    <w:link w:val="1bodycopyTheKeyChar"/>
    <w:qFormat/>
    <w:rsid w:val="00267053"/>
    <w:pPr>
      <w:spacing w:after="120" w:line="240" w:lineRule="auto"/>
      <w:ind w:right="284"/>
    </w:pPr>
    <w:rPr>
      <w:rFonts w:ascii="Arial" w:eastAsia="MS Mincho" w:hAnsi="Arial" w:cs="Times New Roman"/>
      <w:szCs w:val="24"/>
      <w:lang w:val="en-US"/>
    </w:rPr>
  </w:style>
  <w:style w:type="paragraph" w:customStyle="1" w:styleId="2Subheadpink">
    <w:name w:val="2 Subhead pink"/>
    <w:next w:val="1bodycopyTheKey"/>
    <w:qFormat/>
    <w:rsid w:val="00267053"/>
    <w:pPr>
      <w:spacing w:before="360" w:after="120" w:line="259" w:lineRule="auto"/>
    </w:pPr>
    <w:rPr>
      <w:rFonts w:ascii="Arial" w:eastAsia="MS Mincho" w:hAnsi="Arial" w:cs="Arial"/>
      <w:b/>
      <w:color w:val="FF1F64"/>
      <w:sz w:val="32"/>
      <w:szCs w:val="32"/>
      <w:lang w:val="en-US"/>
    </w:rPr>
  </w:style>
  <w:style w:type="paragraph" w:customStyle="1" w:styleId="8DONTsbullet">
    <w:name w:val="8 DON'Ts bullet"/>
    <w:basedOn w:val="Normal"/>
    <w:qFormat/>
    <w:rsid w:val="00267053"/>
    <w:pPr>
      <w:numPr>
        <w:numId w:val="3"/>
      </w:numPr>
      <w:suppressAutoHyphens/>
      <w:spacing w:after="120" w:line="240" w:lineRule="auto"/>
    </w:pPr>
    <w:rPr>
      <w:rFonts w:ascii="Arial" w:eastAsia="MS Mincho" w:hAnsi="Arial" w:cs="Arial"/>
      <w:b/>
      <w:sz w:val="24"/>
      <w:szCs w:val="20"/>
      <w:lang w:val="en-US"/>
    </w:rPr>
  </w:style>
  <w:style w:type="paragraph" w:customStyle="1" w:styleId="7DOsbullet">
    <w:name w:val="7 DOs bullet"/>
    <w:basedOn w:val="Normal"/>
    <w:qFormat/>
    <w:rsid w:val="00267053"/>
    <w:pPr>
      <w:numPr>
        <w:numId w:val="2"/>
      </w:numPr>
      <w:spacing w:after="120" w:line="240" w:lineRule="auto"/>
    </w:pPr>
    <w:rPr>
      <w:rFonts w:ascii="Arial" w:eastAsia="MS Mincho" w:hAnsi="Arial" w:cs="Arial"/>
      <w:b/>
      <w:sz w:val="24"/>
      <w:szCs w:val="20"/>
      <w:lang w:val="en-US"/>
    </w:rPr>
  </w:style>
  <w:style w:type="paragraph" w:customStyle="1" w:styleId="4Bulletedcopyblue">
    <w:name w:val="4 Bulleted copy blue"/>
    <w:basedOn w:val="Normal"/>
    <w:qFormat/>
    <w:rsid w:val="00267053"/>
    <w:pPr>
      <w:numPr>
        <w:numId w:val="4"/>
      </w:numPr>
      <w:spacing w:after="120" w:line="240" w:lineRule="auto"/>
      <w:ind w:left="340" w:hanging="170"/>
    </w:pPr>
    <w:rPr>
      <w:rFonts w:ascii="Arial" w:eastAsia="MS Mincho" w:hAnsi="Arial" w:cs="Arial"/>
      <w:szCs w:val="20"/>
      <w:lang w:val="en-US"/>
    </w:rPr>
  </w:style>
  <w:style w:type="paragraph" w:customStyle="1" w:styleId="9Secondbullet">
    <w:name w:val="9 Second bullet"/>
    <w:basedOn w:val="1bodycopyTheKey"/>
    <w:link w:val="9SecondbulletChar"/>
    <w:qFormat/>
    <w:rsid w:val="00267053"/>
    <w:pPr>
      <w:numPr>
        <w:numId w:val="1"/>
      </w:numPr>
      <w:ind w:right="567"/>
    </w:pPr>
  </w:style>
  <w:style w:type="character" w:customStyle="1" w:styleId="1bodycopyTheKeyChar">
    <w:name w:val="1 body copy The Key Char"/>
    <w:link w:val="1bodycopyTheKey"/>
    <w:rsid w:val="00267053"/>
    <w:rPr>
      <w:rFonts w:ascii="Arial" w:eastAsia="MS Mincho" w:hAnsi="Arial" w:cs="Times New Roman"/>
      <w:szCs w:val="24"/>
      <w:lang w:val="en-US"/>
    </w:rPr>
  </w:style>
  <w:style w:type="character" w:customStyle="1" w:styleId="9SecondbulletChar">
    <w:name w:val="9 Second bullet Char"/>
    <w:link w:val="9Secondbullet"/>
    <w:rsid w:val="00267053"/>
    <w:rPr>
      <w:rFonts w:ascii="Arial" w:eastAsia="MS Mincho" w:hAnsi="Arial" w:cs="Times New Roman"/>
      <w:szCs w:val="24"/>
      <w:lang w:val="en-US"/>
    </w:rPr>
  </w:style>
  <w:style w:type="paragraph" w:customStyle="1" w:styleId="5Abstract">
    <w:name w:val="5 Abstract"/>
    <w:qFormat/>
    <w:rsid w:val="00267053"/>
    <w:pPr>
      <w:spacing w:after="240" w:line="259" w:lineRule="auto"/>
    </w:pPr>
    <w:rPr>
      <w:rFonts w:ascii="Arial" w:eastAsia="MS Mincho" w:hAnsi="Arial" w:cs="Times New Roman"/>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966853">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www.pakemanprimary.co.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dmin@pakeman.islington.sch.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BA13B510-461B-44A5-936A-7FBE84F384D7@pakeman.local"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0EE22-8B25-436E-8EF8-BEF93ED3C6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4044</Words>
  <Characters>23055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27045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Kerr</dc:creator>
  <cp:lastModifiedBy>Emma Bonnin</cp:lastModifiedBy>
  <cp:revision>2</cp:revision>
  <dcterms:created xsi:type="dcterms:W3CDTF">2023-11-23T16:41:00Z</dcterms:created>
  <dcterms:modified xsi:type="dcterms:W3CDTF">2023-11-23T16:41:00Z</dcterms:modified>
</cp:coreProperties>
</file>